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B45" w:rsidRDefault="00161E8B" w:rsidP="00A72168">
      <w:pPr>
        <w:suppressAutoHyphens w:val="0"/>
        <w:autoSpaceDE w:val="0"/>
        <w:autoSpaceDN w:val="0"/>
        <w:adjustRightInd w:val="0"/>
        <w:rPr>
          <w:rFonts w:asciiTheme="minorHAnsi" w:eastAsia="Arial Unicode MS" w:hAnsiTheme="minorHAnsi" w:cs="Tahoma"/>
          <w:color w:val="FF0000"/>
          <w:sz w:val="44"/>
          <w:szCs w:val="44"/>
        </w:rPr>
      </w:pPr>
      <w:r w:rsidRPr="00161E8B">
        <w:rPr>
          <w:rFonts w:asciiTheme="minorHAnsi" w:eastAsia="Arial Unicode MS" w:hAnsiTheme="minorHAnsi" w:cs="Tahoma"/>
          <w:color w:val="FF0000"/>
          <w:sz w:val="44"/>
          <w:szCs w:val="44"/>
        </w:rPr>
        <w:t>Sæt kryds den 16. marts - Generalforsamling i kredsen.</w:t>
      </w:r>
    </w:p>
    <w:p w:rsidR="00161E8B" w:rsidRPr="00161E8B" w:rsidRDefault="00161E8B" w:rsidP="00A72168">
      <w:pPr>
        <w:suppressAutoHyphens w:val="0"/>
        <w:autoSpaceDE w:val="0"/>
        <w:autoSpaceDN w:val="0"/>
        <w:adjustRightInd w:val="0"/>
        <w:rPr>
          <w:rFonts w:asciiTheme="minorHAnsi" w:eastAsia="Arial Unicode MS" w:hAnsiTheme="minorHAnsi" w:cs="Tahoma"/>
          <w:color w:val="FF0000"/>
          <w:sz w:val="44"/>
          <w:szCs w:val="44"/>
        </w:rPr>
      </w:pPr>
    </w:p>
    <w:p w:rsidR="00821962" w:rsidRPr="00423A12" w:rsidRDefault="00423A12" w:rsidP="00821962">
      <w:pPr>
        <w:suppressAutoHyphens w:val="0"/>
        <w:autoSpaceDE w:val="0"/>
        <w:autoSpaceDN w:val="0"/>
        <w:adjustRightInd w:val="0"/>
        <w:rPr>
          <w:rFonts w:asciiTheme="minorHAnsi" w:eastAsia="Arial Unicode MS" w:hAnsiTheme="minorHAnsi" w:cs="Tahoma"/>
          <w:b/>
          <w:sz w:val="40"/>
          <w:szCs w:val="40"/>
          <w:u w:val="single"/>
        </w:rPr>
      </w:pPr>
      <w:r>
        <w:rPr>
          <w:rFonts w:asciiTheme="minorHAnsi" w:eastAsia="Arial Unicode MS" w:hAnsiTheme="minorHAnsi" w:cs="Tahoma"/>
          <w:b/>
          <w:sz w:val="40"/>
          <w:szCs w:val="40"/>
        </w:rPr>
        <w:t xml:space="preserve"> </w:t>
      </w:r>
      <w:r w:rsidR="00821962" w:rsidRPr="00423A12">
        <w:rPr>
          <w:rFonts w:asciiTheme="minorHAnsi" w:eastAsia="Arial Unicode MS" w:hAnsiTheme="minorHAnsi" w:cs="Tahoma"/>
          <w:b/>
          <w:sz w:val="40"/>
          <w:szCs w:val="40"/>
          <w:u w:val="single"/>
        </w:rPr>
        <w:t xml:space="preserve">Forebyg stress! </w:t>
      </w:r>
    </w:p>
    <w:p w:rsidR="00821962" w:rsidRPr="00821962" w:rsidRDefault="00821962" w:rsidP="00821962">
      <w:pPr>
        <w:suppressAutoHyphens w:val="0"/>
        <w:autoSpaceDE w:val="0"/>
        <w:autoSpaceDN w:val="0"/>
        <w:adjustRightInd w:val="0"/>
        <w:rPr>
          <w:rFonts w:asciiTheme="minorHAnsi" w:eastAsia="Arial Unicode MS" w:hAnsiTheme="minorHAnsi" w:cs="Tahoma"/>
          <w:sz w:val="28"/>
          <w:szCs w:val="28"/>
        </w:rPr>
      </w:pPr>
      <w:r w:rsidRPr="00821962">
        <w:rPr>
          <w:rFonts w:asciiTheme="minorHAnsi" w:eastAsia="Arial Unicode MS" w:hAnsiTheme="minorHAnsi" w:cs="Tahoma"/>
          <w:sz w:val="28"/>
          <w:szCs w:val="28"/>
        </w:rPr>
        <w:t xml:space="preserve"> </w:t>
      </w:r>
    </w:p>
    <w:p w:rsidR="00821962" w:rsidRDefault="00821962" w:rsidP="00821962">
      <w:pPr>
        <w:suppressAutoHyphens w:val="0"/>
        <w:autoSpaceDE w:val="0"/>
        <w:autoSpaceDN w:val="0"/>
        <w:adjustRightInd w:val="0"/>
        <w:rPr>
          <w:rFonts w:asciiTheme="minorHAnsi" w:eastAsia="Arial Unicode MS" w:hAnsiTheme="minorHAnsi" w:cs="Tahoma"/>
          <w:b/>
          <w:sz w:val="40"/>
          <w:szCs w:val="40"/>
        </w:rPr>
      </w:pPr>
      <w:r w:rsidRPr="00423A12">
        <w:rPr>
          <w:rFonts w:asciiTheme="minorHAnsi" w:eastAsia="Arial Unicode MS" w:hAnsiTheme="minorHAnsi" w:cs="Tahoma"/>
          <w:b/>
          <w:sz w:val="40"/>
          <w:szCs w:val="40"/>
        </w:rPr>
        <w:t xml:space="preserve">6 gode råd der er gode at huske og nemme at glemme: </w:t>
      </w:r>
    </w:p>
    <w:p w:rsidR="00423A12" w:rsidRPr="00423A12" w:rsidRDefault="00423A12" w:rsidP="00821962">
      <w:pPr>
        <w:suppressAutoHyphens w:val="0"/>
        <w:autoSpaceDE w:val="0"/>
        <w:autoSpaceDN w:val="0"/>
        <w:adjustRightInd w:val="0"/>
        <w:rPr>
          <w:rFonts w:asciiTheme="minorHAnsi" w:eastAsia="Arial Unicode MS" w:hAnsiTheme="minorHAnsi" w:cs="Tahoma"/>
          <w:b/>
          <w:sz w:val="40"/>
          <w:szCs w:val="40"/>
        </w:rPr>
      </w:pPr>
    </w:p>
    <w:p w:rsidR="00821962" w:rsidRPr="00821962" w:rsidRDefault="00821962" w:rsidP="00821962">
      <w:pPr>
        <w:pStyle w:val="Listeafsnit"/>
        <w:numPr>
          <w:ilvl w:val="0"/>
          <w:numId w:val="11"/>
        </w:numPr>
        <w:suppressAutoHyphens w:val="0"/>
        <w:autoSpaceDE w:val="0"/>
        <w:autoSpaceDN w:val="0"/>
        <w:adjustRightInd w:val="0"/>
        <w:rPr>
          <w:rFonts w:asciiTheme="minorHAnsi" w:eastAsia="Arial Unicode MS" w:hAnsiTheme="minorHAnsi" w:cs="Tahoma"/>
          <w:sz w:val="28"/>
          <w:szCs w:val="28"/>
        </w:rPr>
      </w:pPr>
      <w:r w:rsidRPr="00821962">
        <w:rPr>
          <w:rFonts w:asciiTheme="minorHAnsi" w:eastAsia="Arial Unicode MS" w:hAnsiTheme="minorHAnsi" w:cs="Tahoma"/>
          <w:sz w:val="28"/>
          <w:szCs w:val="28"/>
        </w:rPr>
        <w:t xml:space="preserve">Dyrk motion.  </w:t>
      </w:r>
    </w:p>
    <w:p w:rsidR="00821962" w:rsidRPr="00821962" w:rsidRDefault="00821962" w:rsidP="00821962">
      <w:pPr>
        <w:pStyle w:val="Listeafsnit"/>
        <w:numPr>
          <w:ilvl w:val="0"/>
          <w:numId w:val="11"/>
        </w:numPr>
        <w:suppressAutoHyphens w:val="0"/>
        <w:autoSpaceDE w:val="0"/>
        <w:autoSpaceDN w:val="0"/>
        <w:adjustRightInd w:val="0"/>
        <w:rPr>
          <w:rFonts w:asciiTheme="minorHAnsi" w:eastAsia="Arial Unicode MS" w:hAnsiTheme="minorHAnsi" w:cs="Tahoma"/>
          <w:sz w:val="28"/>
          <w:szCs w:val="28"/>
        </w:rPr>
      </w:pPr>
      <w:r w:rsidRPr="00821962">
        <w:rPr>
          <w:rFonts w:asciiTheme="minorHAnsi" w:eastAsia="Arial Unicode MS" w:hAnsiTheme="minorHAnsi" w:cs="Tahoma"/>
          <w:sz w:val="28"/>
          <w:szCs w:val="28"/>
        </w:rPr>
        <w:t xml:space="preserve">Sørg for at der er tid til samvær med familie og venner.  </w:t>
      </w:r>
    </w:p>
    <w:p w:rsidR="00821962" w:rsidRPr="00821962" w:rsidRDefault="00821962" w:rsidP="00821962">
      <w:pPr>
        <w:pStyle w:val="Listeafsnit"/>
        <w:numPr>
          <w:ilvl w:val="0"/>
          <w:numId w:val="11"/>
        </w:numPr>
        <w:suppressAutoHyphens w:val="0"/>
        <w:autoSpaceDE w:val="0"/>
        <w:autoSpaceDN w:val="0"/>
        <w:adjustRightInd w:val="0"/>
        <w:rPr>
          <w:rFonts w:asciiTheme="minorHAnsi" w:eastAsia="Arial Unicode MS" w:hAnsiTheme="minorHAnsi" w:cs="Tahoma"/>
          <w:sz w:val="28"/>
          <w:szCs w:val="28"/>
        </w:rPr>
      </w:pPr>
      <w:r w:rsidRPr="00821962">
        <w:rPr>
          <w:rFonts w:asciiTheme="minorHAnsi" w:eastAsia="Arial Unicode MS" w:hAnsiTheme="minorHAnsi" w:cs="Tahoma"/>
          <w:sz w:val="28"/>
          <w:szCs w:val="28"/>
        </w:rPr>
        <w:t xml:space="preserve">Støt kolleger og dig selv i at have en åben og klar kommunikation om </w:t>
      </w:r>
    </w:p>
    <w:p w:rsidR="00821962" w:rsidRPr="00821962" w:rsidRDefault="00821962" w:rsidP="00423A12">
      <w:pPr>
        <w:suppressAutoHyphens w:val="0"/>
        <w:autoSpaceDE w:val="0"/>
        <w:autoSpaceDN w:val="0"/>
        <w:adjustRightInd w:val="0"/>
        <w:ind w:firstLine="420"/>
        <w:rPr>
          <w:rFonts w:asciiTheme="minorHAnsi" w:eastAsia="Arial Unicode MS" w:hAnsiTheme="minorHAnsi" w:cs="Tahoma"/>
          <w:sz w:val="28"/>
          <w:szCs w:val="28"/>
        </w:rPr>
      </w:pPr>
      <w:proofErr w:type="gramStart"/>
      <w:r w:rsidRPr="00821962">
        <w:rPr>
          <w:rFonts w:asciiTheme="minorHAnsi" w:eastAsia="Arial Unicode MS" w:hAnsiTheme="minorHAnsi" w:cs="Tahoma"/>
          <w:sz w:val="28"/>
          <w:szCs w:val="28"/>
        </w:rPr>
        <w:t>arbejdsopgaver</w:t>
      </w:r>
      <w:proofErr w:type="gramEnd"/>
      <w:r w:rsidRPr="00821962">
        <w:rPr>
          <w:rFonts w:asciiTheme="minorHAnsi" w:eastAsia="Arial Unicode MS" w:hAnsiTheme="minorHAnsi" w:cs="Tahoma"/>
          <w:sz w:val="28"/>
          <w:szCs w:val="28"/>
        </w:rPr>
        <w:t xml:space="preserve">, målsætninger og begrænsninger.  </w:t>
      </w:r>
    </w:p>
    <w:p w:rsidR="00821962" w:rsidRPr="00423A12" w:rsidRDefault="00821962" w:rsidP="00821962">
      <w:pPr>
        <w:pStyle w:val="Listeafsnit"/>
        <w:numPr>
          <w:ilvl w:val="0"/>
          <w:numId w:val="11"/>
        </w:numPr>
        <w:suppressAutoHyphens w:val="0"/>
        <w:autoSpaceDE w:val="0"/>
        <w:autoSpaceDN w:val="0"/>
        <w:adjustRightInd w:val="0"/>
        <w:rPr>
          <w:rFonts w:asciiTheme="minorHAnsi" w:eastAsia="Arial Unicode MS" w:hAnsiTheme="minorHAnsi" w:cs="Tahoma"/>
          <w:sz w:val="28"/>
          <w:szCs w:val="28"/>
        </w:rPr>
      </w:pPr>
      <w:r w:rsidRPr="00821962">
        <w:rPr>
          <w:rFonts w:asciiTheme="minorHAnsi" w:eastAsia="Arial Unicode MS" w:hAnsiTheme="minorHAnsi" w:cs="Tahoma"/>
          <w:sz w:val="28"/>
          <w:szCs w:val="28"/>
        </w:rPr>
        <w:t xml:space="preserve">Støt kolleger, dig selv og ledelse i at arbejde konkret med politik til forebyggelse af </w:t>
      </w:r>
      <w:r w:rsidRPr="00423A12">
        <w:rPr>
          <w:rFonts w:asciiTheme="minorHAnsi" w:eastAsia="Arial Unicode MS" w:hAnsiTheme="minorHAnsi" w:cs="Tahoma"/>
          <w:sz w:val="28"/>
          <w:szCs w:val="28"/>
        </w:rPr>
        <w:t xml:space="preserve">stress.  </w:t>
      </w:r>
    </w:p>
    <w:p w:rsidR="00821962" w:rsidRPr="00821962" w:rsidRDefault="00821962" w:rsidP="00821962">
      <w:pPr>
        <w:pStyle w:val="Listeafsnit"/>
        <w:numPr>
          <w:ilvl w:val="0"/>
          <w:numId w:val="11"/>
        </w:numPr>
        <w:suppressAutoHyphens w:val="0"/>
        <w:autoSpaceDE w:val="0"/>
        <w:autoSpaceDN w:val="0"/>
        <w:adjustRightInd w:val="0"/>
        <w:rPr>
          <w:rFonts w:asciiTheme="minorHAnsi" w:eastAsia="Arial Unicode MS" w:hAnsiTheme="minorHAnsi" w:cs="Tahoma"/>
          <w:sz w:val="28"/>
          <w:szCs w:val="28"/>
        </w:rPr>
      </w:pPr>
      <w:r w:rsidRPr="00821962">
        <w:rPr>
          <w:rFonts w:asciiTheme="minorHAnsi" w:eastAsia="Arial Unicode MS" w:hAnsiTheme="minorHAnsi" w:cs="Tahoma"/>
          <w:sz w:val="28"/>
          <w:szCs w:val="28"/>
        </w:rPr>
        <w:t xml:space="preserve">Lad fordybelse og refleksion over arbejdet og vanskelige udfordringer få plads i </w:t>
      </w:r>
    </w:p>
    <w:p w:rsidR="00821962" w:rsidRPr="00821962" w:rsidRDefault="00821962" w:rsidP="00423A12">
      <w:pPr>
        <w:suppressAutoHyphens w:val="0"/>
        <w:autoSpaceDE w:val="0"/>
        <w:autoSpaceDN w:val="0"/>
        <w:adjustRightInd w:val="0"/>
        <w:ind w:firstLine="420"/>
        <w:rPr>
          <w:rFonts w:asciiTheme="minorHAnsi" w:eastAsia="Arial Unicode MS" w:hAnsiTheme="minorHAnsi" w:cs="Tahoma"/>
          <w:sz w:val="28"/>
          <w:szCs w:val="28"/>
        </w:rPr>
      </w:pPr>
      <w:proofErr w:type="gramStart"/>
      <w:r w:rsidRPr="00821962">
        <w:rPr>
          <w:rFonts w:asciiTheme="minorHAnsi" w:eastAsia="Arial Unicode MS" w:hAnsiTheme="minorHAnsi" w:cs="Tahoma"/>
          <w:sz w:val="28"/>
          <w:szCs w:val="28"/>
        </w:rPr>
        <w:t>teamarbejdet</w:t>
      </w:r>
      <w:proofErr w:type="gramEnd"/>
      <w:r w:rsidRPr="00821962">
        <w:rPr>
          <w:rFonts w:asciiTheme="minorHAnsi" w:eastAsia="Arial Unicode MS" w:hAnsiTheme="minorHAnsi" w:cs="Tahoma"/>
          <w:sz w:val="28"/>
          <w:szCs w:val="28"/>
        </w:rPr>
        <w:t xml:space="preserve">.  </w:t>
      </w:r>
    </w:p>
    <w:p w:rsidR="00821962" w:rsidRPr="00821962" w:rsidRDefault="00821962" w:rsidP="00821962">
      <w:pPr>
        <w:pStyle w:val="Listeafsnit"/>
        <w:numPr>
          <w:ilvl w:val="0"/>
          <w:numId w:val="11"/>
        </w:numPr>
        <w:suppressAutoHyphens w:val="0"/>
        <w:autoSpaceDE w:val="0"/>
        <w:autoSpaceDN w:val="0"/>
        <w:adjustRightInd w:val="0"/>
        <w:rPr>
          <w:rFonts w:asciiTheme="minorHAnsi" w:eastAsia="Arial Unicode MS" w:hAnsiTheme="minorHAnsi" w:cs="Tahoma"/>
          <w:sz w:val="28"/>
          <w:szCs w:val="28"/>
        </w:rPr>
      </w:pPr>
      <w:r w:rsidRPr="00821962">
        <w:rPr>
          <w:rFonts w:asciiTheme="minorHAnsi" w:eastAsia="Arial Unicode MS" w:hAnsiTheme="minorHAnsi" w:cs="Tahoma"/>
          <w:sz w:val="28"/>
          <w:szCs w:val="28"/>
        </w:rPr>
        <w:t xml:space="preserve">Sørg for at indlægge pauser i din arbejdsdag.  </w:t>
      </w:r>
    </w:p>
    <w:p w:rsidR="00821962" w:rsidRPr="00821962" w:rsidRDefault="00821962" w:rsidP="00821962">
      <w:pPr>
        <w:suppressAutoHyphens w:val="0"/>
        <w:autoSpaceDE w:val="0"/>
        <w:autoSpaceDN w:val="0"/>
        <w:adjustRightInd w:val="0"/>
        <w:rPr>
          <w:rFonts w:asciiTheme="minorHAnsi" w:eastAsia="Arial Unicode MS" w:hAnsiTheme="minorHAnsi" w:cs="Tahoma"/>
          <w:sz w:val="28"/>
          <w:szCs w:val="28"/>
        </w:rPr>
      </w:pPr>
      <w:r w:rsidRPr="00821962">
        <w:rPr>
          <w:rFonts w:asciiTheme="minorHAnsi" w:eastAsia="Arial Unicode MS" w:hAnsiTheme="minorHAnsi" w:cs="Tahoma"/>
          <w:sz w:val="28"/>
          <w:szCs w:val="28"/>
        </w:rPr>
        <w:t xml:space="preserve"> </w:t>
      </w:r>
    </w:p>
    <w:p w:rsidR="00821962" w:rsidRPr="00821962" w:rsidRDefault="00821962" w:rsidP="00821962">
      <w:pPr>
        <w:suppressAutoHyphens w:val="0"/>
        <w:autoSpaceDE w:val="0"/>
        <w:autoSpaceDN w:val="0"/>
        <w:adjustRightInd w:val="0"/>
        <w:rPr>
          <w:rFonts w:asciiTheme="minorHAnsi" w:eastAsia="Arial Unicode MS" w:hAnsiTheme="minorHAnsi" w:cs="Tahoma"/>
          <w:sz w:val="28"/>
          <w:szCs w:val="28"/>
        </w:rPr>
      </w:pPr>
      <w:r w:rsidRPr="00821962">
        <w:rPr>
          <w:rFonts w:asciiTheme="minorHAnsi" w:eastAsia="Arial Unicode MS" w:hAnsiTheme="minorHAnsi" w:cs="Tahoma"/>
          <w:sz w:val="28"/>
          <w:szCs w:val="28"/>
        </w:rPr>
        <w:t xml:space="preserve">Hvis du er ramt af stress:  </w:t>
      </w:r>
    </w:p>
    <w:p w:rsidR="00821962" w:rsidRPr="00423A12" w:rsidRDefault="00821962" w:rsidP="00423A12">
      <w:pPr>
        <w:pStyle w:val="Listeafsnit"/>
        <w:numPr>
          <w:ilvl w:val="0"/>
          <w:numId w:val="11"/>
        </w:numPr>
        <w:suppressAutoHyphens w:val="0"/>
        <w:autoSpaceDE w:val="0"/>
        <w:autoSpaceDN w:val="0"/>
        <w:adjustRightInd w:val="0"/>
        <w:rPr>
          <w:rFonts w:asciiTheme="minorHAnsi" w:eastAsia="Arial Unicode MS" w:hAnsiTheme="minorHAnsi" w:cs="Tahoma"/>
          <w:sz w:val="28"/>
          <w:szCs w:val="28"/>
        </w:rPr>
      </w:pPr>
      <w:r w:rsidRPr="00821962">
        <w:rPr>
          <w:rFonts w:asciiTheme="minorHAnsi" w:eastAsia="Arial Unicode MS" w:hAnsiTheme="minorHAnsi" w:cs="Tahoma"/>
          <w:sz w:val="28"/>
          <w:szCs w:val="28"/>
        </w:rPr>
        <w:t xml:space="preserve">Stop op, og drøft med din familie, din læge og din leder hvorvidt du har brug for en </w:t>
      </w:r>
      <w:r w:rsidRPr="00423A12">
        <w:rPr>
          <w:rFonts w:asciiTheme="minorHAnsi" w:eastAsia="Arial Unicode MS" w:hAnsiTheme="minorHAnsi" w:cs="Tahoma"/>
          <w:sz w:val="28"/>
          <w:szCs w:val="28"/>
        </w:rPr>
        <w:t xml:space="preserve">sygemelding.  </w:t>
      </w:r>
    </w:p>
    <w:p w:rsidR="00821962" w:rsidRPr="00821962" w:rsidRDefault="00821962" w:rsidP="00821962">
      <w:pPr>
        <w:pStyle w:val="Listeafsnit"/>
        <w:numPr>
          <w:ilvl w:val="0"/>
          <w:numId w:val="11"/>
        </w:numPr>
        <w:suppressAutoHyphens w:val="0"/>
        <w:autoSpaceDE w:val="0"/>
        <w:autoSpaceDN w:val="0"/>
        <w:adjustRightInd w:val="0"/>
        <w:rPr>
          <w:rFonts w:asciiTheme="minorHAnsi" w:eastAsia="Arial Unicode MS" w:hAnsiTheme="minorHAnsi" w:cs="Tahoma"/>
          <w:sz w:val="28"/>
          <w:szCs w:val="28"/>
        </w:rPr>
      </w:pPr>
      <w:r w:rsidRPr="00821962">
        <w:rPr>
          <w:rFonts w:asciiTheme="minorHAnsi" w:eastAsia="Arial Unicode MS" w:hAnsiTheme="minorHAnsi" w:cs="Tahoma"/>
          <w:sz w:val="28"/>
          <w:szCs w:val="28"/>
        </w:rPr>
        <w:t xml:space="preserve">Sørg for at få kvalificeret hjælp fra ekstern psykolog. </w:t>
      </w:r>
    </w:p>
    <w:p w:rsidR="00821962" w:rsidRPr="00821962" w:rsidRDefault="00821962" w:rsidP="00821962">
      <w:pPr>
        <w:pStyle w:val="Listeafsnit"/>
        <w:numPr>
          <w:ilvl w:val="0"/>
          <w:numId w:val="11"/>
        </w:numPr>
        <w:suppressAutoHyphens w:val="0"/>
        <w:autoSpaceDE w:val="0"/>
        <w:autoSpaceDN w:val="0"/>
        <w:adjustRightInd w:val="0"/>
        <w:rPr>
          <w:rFonts w:asciiTheme="minorHAnsi" w:eastAsia="Arial Unicode MS" w:hAnsiTheme="minorHAnsi" w:cs="Tahoma"/>
          <w:sz w:val="28"/>
          <w:szCs w:val="28"/>
        </w:rPr>
      </w:pPr>
      <w:r w:rsidRPr="00821962">
        <w:rPr>
          <w:rFonts w:asciiTheme="minorHAnsi" w:eastAsia="Arial Unicode MS" w:hAnsiTheme="minorHAnsi" w:cs="Tahoma"/>
          <w:sz w:val="28"/>
          <w:szCs w:val="28"/>
        </w:rPr>
        <w:t xml:space="preserve">Giv dig selv tid og ro til at slippe det opskruede tempo, de mange forpligtelser og </w:t>
      </w:r>
    </w:p>
    <w:p w:rsidR="00821962" w:rsidRPr="00821962" w:rsidRDefault="00821962" w:rsidP="00423A12">
      <w:pPr>
        <w:suppressAutoHyphens w:val="0"/>
        <w:autoSpaceDE w:val="0"/>
        <w:autoSpaceDN w:val="0"/>
        <w:adjustRightInd w:val="0"/>
        <w:ind w:firstLine="420"/>
        <w:rPr>
          <w:rFonts w:asciiTheme="minorHAnsi" w:eastAsia="Arial Unicode MS" w:hAnsiTheme="minorHAnsi" w:cs="Tahoma"/>
          <w:sz w:val="28"/>
          <w:szCs w:val="28"/>
        </w:rPr>
      </w:pPr>
      <w:proofErr w:type="gramStart"/>
      <w:r w:rsidRPr="00821962">
        <w:rPr>
          <w:rFonts w:asciiTheme="minorHAnsi" w:eastAsia="Arial Unicode MS" w:hAnsiTheme="minorHAnsi" w:cs="Tahoma"/>
          <w:sz w:val="28"/>
          <w:szCs w:val="28"/>
        </w:rPr>
        <w:t>stressen</w:t>
      </w:r>
      <w:proofErr w:type="gramEnd"/>
      <w:r w:rsidRPr="00821962">
        <w:rPr>
          <w:rFonts w:asciiTheme="minorHAnsi" w:eastAsia="Arial Unicode MS" w:hAnsiTheme="minorHAnsi" w:cs="Tahoma"/>
          <w:sz w:val="28"/>
          <w:szCs w:val="28"/>
        </w:rPr>
        <w:t xml:space="preserve"> helt.  </w:t>
      </w:r>
    </w:p>
    <w:p w:rsidR="00821962" w:rsidRPr="00821962" w:rsidRDefault="00821962" w:rsidP="00821962">
      <w:pPr>
        <w:pStyle w:val="Listeafsnit"/>
        <w:numPr>
          <w:ilvl w:val="0"/>
          <w:numId w:val="11"/>
        </w:numPr>
        <w:suppressAutoHyphens w:val="0"/>
        <w:autoSpaceDE w:val="0"/>
        <w:autoSpaceDN w:val="0"/>
        <w:adjustRightInd w:val="0"/>
        <w:rPr>
          <w:rFonts w:asciiTheme="minorHAnsi" w:eastAsia="Arial Unicode MS" w:hAnsiTheme="minorHAnsi" w:cs="Tahoma"/>
          <w:sz w:val="28"/>
          <w:szCs w:val="28"/>
        </w:rPr>
      </w:pPr>
      <w:r w:rsidRPr="00821962">
        <w:rPr>
          <w:rFonts w:asciiTheme="minorHAnsi" w:eastAsia="Arial Unicode MS" w:hAnsiTheme="minorHAnsi" w:cs="Tahoma"/>
          <w:sz w:val="28"/>
          <w:szCs w:val="28"/>
        </w:rPr>
        <w:t xml:space="preserve">Giv dig selv lov til at slippe forpligtelserne et stykke tid. Ingen er uundværlige, og </w:t>
      </w:r>
    </w:p>
    <w:p w:rsidR="00821962" w:rsidRPr="00821962" w:rsidRDefault="00821962" w:rsidP="00423A12">
      <w:pPr>
        <w:suppressAutoHyphens w:val="0"/>
        <w:autoSpaceDE w:val="0"/>
        <w:autoSpaceDN w:val="0"/>
        <w:adjustRightInd w:val="0"/>
        <w:ind w:firstLine="420"/>
        <w:rPr>
          <w:rFonts w:asciiTheme="minorHAnsi" w:eastAsia="Arial Unicode MS" w:hAnsiTheme="minorHAnsi" w:cs="Tahoma"/>
          <w:sz w:val="28"/>
          <w:szCs w:val="28"/>
        </w:rPr>
      </w:pPr>
      <w:proofErr w:type="gramStart"/>
      <w:r w:rsidRPr="00821962">
        <w:rPr>
          <w:rFonts w:asciiTheme="minorHAnsi" w:eastAsia="Arial Unicode MS" w:hAnsiTheme="minorHAnsi" w:cs="Tahoma"/>
          <w:sz w:val="28"/>
          <w:szCs w:val="28"/>
        </w:rPr>
        <w:t>ingen</w:t>
      </w:r>
      <w:proofErr w:type="gramEnd"/>
      <w:r w:rsidRPr="00821962">
        <w:rPr>
          <w:rFonts w:asciiTheme="minorHAnsi" w:eastAsia="Arial Unicode MS" w:hAnsiTheme="minorHAnsi" w:cs="Tahoma"/>
          <w:sz w:val="28"/>
          <w:szCs w:val="28"/>
        </w:rPr>
        <w:t xml:space="preserve"> er tjent med at du ikke giver dig tid til at blive rask.  </w:t>
      </w:r>
    </w:p>
    <w:p w:rsidR="00821962" w:rsidRPr="00821962" w:rsidRDefault="00821962" w:rsidP="00821962">
      <w:pPr>
        <w:pStyle w:val="Listeafsnit"/>
        <w:numPr>
          <w:ilvl w:val="0"/>
          <w:numId w:val="11"/>
        </w:numPr>
        <w:suppressAutoHyphens w:val="0"/>
        <w:autoSpaceDE w:val="0"/>
        <w:autoSpaceDN w:val="0"/>
        <w:adjustRightInd w:val="0"/>
        <w:rPr>
          <w:rFonts w:asciiTheme="minorHAnsi" w:eastAsia="Arial Unicode MS" w:hAnsiTheme="minorHAnsi" w:cs="Tahoma"/>
          <w:sz w:val="28"/>
          <w:szCs w:val="28"/>
        </w:rPr>
      </w:pPr>
      <w:r w:rsidRPr="00821962">
        <w:rPr>
          <w:rFonts w:asciiTheme="minorHAnsi" w:eastAsia="Arial Unicode MS" w:hAnsiTheme="minorHAnsi" w:cs="Tahoma"/>
          <w:sz w:val="28"/>
          <w:szCs w:val="28"/>
        </w:rPr>
        <w:t xml:space="preserve">Lad være med at læse dine arbejdsmails.  </w:t>
      </w:r>
    </w:p>
    <w:p w:rsidR="00821962" w:rsidRPr="00821962" w:rsidRDefault="00821962" w:rsidP="00821962">
      <w:pPr>
        <w:pStyle w:val="Listeafsnit"/>
        <w:numPr>
          <w:ilvl w:val="0"/>
          <w:numId w:val="11"/>
        </w:numPr>
        <w:suppressAutoHyphens w:val="0"/>
        <w:autoSpaceDE w:val="0"/>
        <w:autoSpaceDN w:val="0"/>
        <w:adjustRightInd w:val="0"/>
        <w:rPr>
          <w:rFonts w:asciiTheme="minorHAnsi" w:eastAsia="Arial Unicode MS" w:hAnsiTheme="minorHAnsi" w:cs="Tahoma"/>
          <w:sz w:val="28"/>
          <w:szCs w:val="28"/>
        </w:rPr>
      </w:pPr>
      <w:r w:rsidRPr="00821962">
        <w:rPr>
          <w:rFonts w:asciiTheme="minorHAnsi" w:eastAsia="Arial Unicode MS" w:hAnsiTheme="minorHAnsi" w:cs="Tahoma"/>
          <w:sz w:val="28"/>
          <w:szCs w:val="28"/>
        </w:rPr>
        <w:t xml:space="preserve">Træf klare aftaler om hvordan du skal vende tilbage til arbejdspladsen, inddrag </w:t>
      </w:r>
    </w:p>
    <w:p w:rsidR="00350036" w:rsidRDefault="00821962" w:rsidP="00423A12">
      <w:pPr>
        <w:suppressAutoHyphens w:val="0"/>
        <w:autoSpaceDE w:val="0"/>
        <w:autoSpaceDN w:val="0"/>
        <w:adjustRightInd w:val="0"/>
        <w:ind w:left="420"/>
        <w:rPr>
          <w:rFonts w:asciiTheme="minorHAnsi" w:eastAsia="Arial Unicode MS" w:hAnsiTheme="minorHAnsi" w:cs="Tahoma"/>
          <w:sz w:val="28"/>
          <w:szCs w:val="28"/>
        </w:rPr>
      </w:pPr>
      <w:proofErr w:type="gramStart"/>
      <w:r w:rsidRPr="00821962">
        <w:rPr>
          <w:rFonts w:asciiTheme="minorHAnsi" w:eastAsia="Arial Unicode MS" w:hAnsiTheme="minorHAnsi" w:cs="Tahoma"/>
          <w:sz w:val="28"/>
          <w:szCs w:val="28"/>
        </w:rPr>
        <w:t>kreds</w:t>
      </w:r>
      <w:proofErr w:type="gramEnd"/>
      <w:r w:rsidRPr="00821962">
        <w:rPr>
          <w:rFonts w:asciiTheme="minorHAnsi" w:eastAsia="Arial Unicode MS" w:hAnsiTheme="minorHAnsi" w:cs="Tahoma"/>
          <w:sz w:val="28"/>
          <w:szCs w:val="28"/>
        </w:rPr>
        <w:t xml:space="preserve"> eller tillidsrepræsentant, og aftal i hvilken takt du skal vende tilbage, og hvilke arbejdsopgaver du skal påtage dig.  </w:t>
      </w:r>
    </w:p>
    <w:p w:rsidR="00821962" w:rsidRDefault="00821962" w:rsidP="00A72168">
      <w:pPr>
        <w:suppressAutoHyphens w:val="0"/>
        <w:autoSpaceDE w:val="0"/>
        <w:autoSpaceDN w:val="0"/>
        <w:adjustRightInd w:val="0"/>
        <w:rPr>
          <w:rFonts w:asciiTheme="minorHAnsi" w:eastAsia="Arial Unicode MS" w:hAnsiTheme="minorHAnsi" w:cs="Tahoma"/>
          <w:sz w:val="28"/>
          <w:szCs w:val="28"/>
        </w:rPr>
      </w:pPr>
    </w:p>
    <w:p w:rsidR="00821962" w:rsidRDefault="00821962" w:rsidP="00A72168">
      <w:pPr>
        <w:suppressAutoHyphens w:val="0"/>
        <w:autoSpaceDE w:val="0"/>
        <w:autoSpaceDN w:val="0"/>
        <w:adjustRightInd w:val="0"/>
        <w:rPr>
          <w:rFonts w:asciiTheme="minorHAnsi" w:eastAsia="Arial Unicode MS" w:hAnsiTheme="minorHAnsi" w:cs="Tahoma"/>
          <w:sz w:val="28"/>
          <w:szCs w:val="28"/>
        </w:rPr>
      </w:pPr>
    </w:p>
    <w:p w:rsidR="00423A12" w:rsidRDefault="00423A12" w:rsidP="00A72168">
      <w:pPr>
        <w:suppressAutoHyphens w:val="0"/>
        <w:autoSpaceDE w:val="0"/>
        <w:autoSpaceDN w:val="0"/>
        <w:adjustRightInd w:val="0"/>
        <w:rPr>
          <w:rFonts w:asciiTheme="minorHAnsi" w:eastAsia="Arial Unicode MS" w:hAnsiTheme="minorHAnsi" w:cs="Tahoma"/>
          <w:sz w:val="28"/>
          <w:szCs w:val="28"/>
        </w:rPr>
      </w:pPr>
    </w:p>
    <w:p w:rsidR="00423A12" w:rsidRDefault="00423A12" w:rsidP="00A72168">
      <w:pPr>
        <w:suppressAutoHyphens w:val="0"/>
        <w:autoSpaceDE w:val="0"/>
        <w:autoSpaceDN w:val="0"/>
        <w:adjustRightInd w:val="0"/>
        <w:rPr>
          <w:rFonts w:asciiTheme="minorHAnsi" w:eastAsia="Arial Unicode MS" w:hAnsiTheme="minorHAnsi" w:cs="Tahoma"/>
          <w:sz w:val="28"/>
          <w:szCs w:val="28"/>
        </w:rPr>
      </w:pPr>
    </w:p>
    <w:p w:rsidR="00423A12" w:rsidRDefault="00423A12" w:rsidP="00A72168">
      <w:pPr>
        <w:suppressAutoHyphens w:val="0"/>
        <w:autoSpaceDE w:val="0"/>
        <w:autoSpaceDN w:val="0"/>
        <w:adjustRightInd w:val="0"/>
        <w:rPr>
          <w:rFonts w:asciiTheme="minorHAnsi" w:eastAsia="Arial Unicode MS" w:hAnsiTheme="minorHAnsi" w:cs="Tahoma"/>
          <w:sz w:val="28"/>
          <w:szCs w:val="28"/>
        </w:rPr>
      </w:pPr>
    </w:p>
    <w:p w:rsidR="00423A12" w:rsidRDefault="00423A12" w:rsidP="00A72168">
      <w:pPr>
        <w:suppressAutoHyphens w:val="0"/>
        <w:autoSpaceDE w:val="0"/>
        <w:autoSpaceDN w:val="0"/>
        <w:adjustRightInd w:val="0"/>
        <w:rPr>
          <w:rFonts w:asciiTheme="minorHAnsi" w:eastAsia="Arial Unicode MS" w:hAnsiTheme="minorHAnsi" w:cs="Tahoma"/>
          <w:sz w:val="28"/>
          <w:szCs w:val="28"/>
        </w:rPr>
      </w:pPr>
    </w:p>
    <w:p w:rsidR="00423A12" w:rsidRDefault="00423A12" w:rsidP="00A72168">
      <w:pPr>
        <w:suppressAutoHyphens w:val="0"/>
        <w:autoSpaceDE w:val="0"/>
        <w:autoSpaceDN w:val="0"/>
        <w:adjustRightInd w:val="0"/>
        <w:rPr>
          <w:rFonts w:asciiTheme="minorHAnsi" w:eastAsia="Arial Unicode MS" w:hAnsiTheme="minorHAnsi" w:cs="Tahoma"/>
          <w:sz w:val="28"/>
          <w:szCs w:val="28"/>
        </w:rPr>
      </w:pPr>
    </w:p>
    <w:p w:rsidR="00350036" w:rsidRPr="00423A12" w:rsidRDefault="00423A12" w:rsidP="00A72168">
      <w:pPr>
        <w:suppressAutoHyphens w:val="0"/>
        <w:autoSpaceDE w:val="0"/>
        <w:autoSpaceDN w:val="0"/>
        <w:adjustRightInd w:val="0"/>
        <w:rPr>
          <w:rFonts w:asciiTheme="minorHAnsi" w:eastAsia="Arial Unicode MS" w:hAnsiTheme="minorHAnsi" w:cs="Tahoma"/>
          <w:b/>
          <w:sz w:val="40"/>
          <w:szCs w:val="40"/>
          <w:u w:val="single"/>
        </w:rPr>
      </w:pPr>
      <w:r w:rsidRPr="00423A12">
        <w:rPr>
          <w:rFonts w:asciiTheme="minorHAnsi" w:eastAsia="Arial Unicode MS" w:hAnsiTheme="minorHAnsi" w:cs="Tahoma"/>
          <w:b/>
          <w:sz w:val="40"/>
          <w:szCs w:val="40"/>
          <w:u w:val="single"/>
        </w:rPr>
        <w:t>Ny p</w:t>
      </w:r>
      <w:r w:rsidR="00350036" w:rsidRPr="00423A12">
        <w:rPr>
          <w:rFonts w:asciiTheme="minorHAnsi" w:eastAsia="Arial Unicode MS" w:hAnsiTheme="minorHAnsi" w:cs="Tahoma"/>
          <w:b/>
          <w:sz w:val="40"/>
          <w:szCs w:val="40"/>
          <w:u w:val="single"/>
        </w:rPr>
        <w:t>jece om stress</w:t>
      </w:r>
    </w:p>
    <w:p w:rsidR="00452F36" w:rsidRDefault="00452F36" w:rsidP="00A72168">
      <w:pPr>
        <w:suppressAutoHyphens w:val="0"/>
        <w:autoSpaceDE w:val="0"/>
        <w:autoSpaceDN w:val="0"/>
        <w:adjustRightInd w:val="0"/>
        <w:rPr>
          <w:rFonts w:asciiTheme="minorHAnsi" w:eastAsia="Arial Unicode MS" w:hAnsiTheme="minorHAnsi" w:cs="Tahoma"/>
          <w:sz w:val="28"/>
          <w:szCs w:val="28"/>
        </w:rPr>
      </w:pPr>
    </w:p>
    <w:tbl>
      <w:tblPr>
        <w:tblW w:w="9300" w:type="dxa"/>
        <w:shd w:val="clear" w:color="auto" w:fill="FFFFFF"/>
        <w:tblCellMar>
          <w:left w:w="0" w:type="dxa"/>
          <w:right w:w="0" w:type="dxa"/>
        </w:tblCellMar>
        <w:tblLook w:val="04A0" w:firstRow="1" w:lastRow="0" w:firstColumn="1" w:lastColumn="0" w:noHBand="0" w:noVBand="1"/>
      </w:tblPr>
      <w:tblGrid>
        <w:gridCol w:w="9300"/>
      </w:tblGrid>
      <w:tr w:rsidR="00452F36" w:rsidRPr="00452F36" w:rsidTr="00452F36">
        <w:tc>
          <w:tcPr>
            <w:tcW w:w="0" w:type="auto"/>
            <w:shd w:val="clear" w:color="auto" w:fill="FFFFFF"/>
            <w:hideMark/>
          </w:tcPr>
          <w:tbl>
            <w:tblPr>
              <w:tblW w:w="9000" w:type="dxa"/>
              <w:tblCellMar>
                <w:left w:w="0" w:type="dxa"/>
                <w:right w:w="0" w:type="dxa"/>
              </w:tblCellMar>
              <w:tblLook w:val="04A0" w:firstRow="1" w:lastRow="0" w:firstColumn="1" w:lastColumn="0" w:noHBand="0" w:noVBand="1"/>
            </w:tblPr>
            <w:tblGrid>
              <w:gridCol w:w="8994"/>
              <w:gridCol w:w="6"/>
            </w:tblGrid>
            <w:tr w:rsidR="00452F36" w:rsidRPr="00452F36">
              <w:tc>
                <w:tcPr>
                  <w:tcW w:w="0" w:type="auto"/>
                  <w:tcMar>
                    <w:top w:w="0" w:type="dxa"/>
                    <w:left w:w="150" w:type="dxa"/>
                    <w:bottom w:w="0" w:type="dxa"/>
                    <w:right w:w="150" w:type="dxa"/>
                  </w:tcMar>
                  <w:hideMark/>
                </w:tcPr>
                <w:p w:rsidR="00452F36" w:rsidRDefault="00423A12" w:rsidP="00452F36">
                  <w:pPr>
                    <w:suppressAutoHyphens w:val="0"/>
                    <w:autoSpaceDE w:val="0"/>
                    <w:autoSpaceDN w:val="0"/>
                    <w:adjustRightInd w:val="0"/>
                    <w:rPr>
                      <w:rFonts w:asciiTheme="minorHAnsi" w:eastAsia="Arial Unicode MS" w:hAnsiTheme="minorHAnsi" w:cs="Tahoma"/>
                      <w:sz w:val="28"/>
                      <w:szCs w:val="28"/>
                    </w:rPr>
                  </w:pPr>
                  <w:r>
                    <w:rPr>
                      <w:rFonts w:asciiTheme="minorHAnsi" w:eastAsia="Arial Unicode MS" w:hAnsiTheme="minorHAnsi" w:cs="Tahoma"/>
                      <w:sz w:val="28"/>
                      <w:szCs w:val="28"/>
                    </w:rPr>
                    <w:t xml:space="preserve">DLF har udgivet en ny </w:t>
                  </w:r>
                  <w:r w:rsidR="00452F36" w:rsidRPr="00452F36">
                    <w:rPr>
                      <w:rFonts w:asciiTheme="minorHAnsi" w:eastAsia="Arial Unicode MS" w:hAnsiTheme="minorHAnsi" w:cs="Tahoma"/>
                      <w:sz w:val="28"/>
                      <w:szCs w:val="28"/>
                    </w:rPr>
                    <w:t>pjece om den gode tilbagekomst efter en stress-sygemelding</w:t>
                  </w:r>
                  <w:r>
                    <w:rPr>
                      <w:rFonts w:asciiTheme="minorHAnsi" w:eastAsia="Arial Unicode MS" w:hAnsiTheme="minorHAnsi" w:cs="Tahoma"/>
                      <w:sz w:val="28"/>
                      <w:szCs w:val="28"/>
                    </w:rPr>
                    <w:t>.</w:t>
                  </w:r>
                </w:p>
                <w:p w:rsidR="00423A12" w:rsidRDefault="00423A12" w:rsidP="00452F36">
                  <w:pPr>
                    <w:suppressAutoHyphens w:val="0"/>
                    <w:autoSpaceDE w:val="0"/>
                    <w:autoSpaceDN w:val="0"/>
                    <w:adjustRightInd w:val="0"/>
                    <w:rPr>
                      <w:rFonts w:asciiTheme="minorHAnsi" w:eastAsia="Arial Unicode MS" w:hAnsiTheme="minorHAnsi" w:cs="Tahoma"/>
                      <w:sz w:val="28"/>
                      <w:szCs w:val="28"/>
                    </w:rPr>
                  </w:pPr>
                </w:p>
                <w:p w:rsidR="00423A12" w:rsidRDefault="00FF3D88" w:rsidP="00423A12">
                  <w:pPr>
                    <w:suppressAutoHyphens w:val="0"/>
                    <w:autoSpaceDE w:val="0"/>
                    <w:autoSpaceDN w:val="0"/>
                    <w:adjustRightInd w:val="0"/>
                    <w:rPr>
                      <w:rFonts w:asciiTheme="minorHAnsi" w:eastAsia="Arial Unicode MS" w:hAnsiTheme="minorHAnsi" w:cs="Tahoma"/>
                      <w:sz w:val="28"/>
                      <w:szCs w:val="28"/>
                    </w:rPr>
                  </w:pPr>
                  <w:hyperlink r:id="rId7" w:history="1">
                    <w:r w:rsidR="00423A12" w:rsidRPr="00817157">
                      <w:rPr>
                        <w:rStyle w:val="Hyperlink"/>
                        <w:rFonts w:asciiTheme="minorHAnsi" w:eastAsia="Arial Unicode MS" w:hAnsiTheme="minorHAnsi" w:cs="Tahoma"/>
                        <w:sz w:val="28"/>
                        <w:szCs w:val="28"/>
                      </w:rPr>
                      <w:t>http://kreds105.dk/arbejdsmiljoe/pjece-tilbage-efter-stress</w:t>
                    </w:r>
                  </w:hyperlink>
                </w:p>
                <w:p w:rsidR="00423A12" w:rsidRPr="00452F36" w:rsidRDefault="00423A12" w:rsidP="00452F36">
                  <w:pPr>
                    <w:suppressAutoHyphens w:val="0"/>
                    <w:autoSpaceDE w:val="0"/>
                    <w:autoSpaceDN w:val="0"/>
                    <w:adjustRightInd w:val="0"/>
                    <w:rPr>
                      <w:rFonts w:asciiTheme="minorHAnsi" w:eastAsia="Arial Unicode MS" w:hAnsiTheme="minorHAnsi" w:cs="Tahoma"/>
                      <w:sz w:val="28"/>
                      <w:szCs w:val="28"/>
                    </w:rPr>
                  </w:pPr>
                </w:p>
              </w:tc>
              <w:tc>
                <w:tcPr>
                  <w:tcW w:w="6" w:type="dxa"/>
                  <w:hideMark/>
                </w:tcPr>
                <w:p w:rsidR="00452F36" w:rsidRPr="00452F36" w:rsidRDefault="00452F36" w:rsidP="00452F36">
                  <w:pPr>
                    <w:suppressAutoHyphens w:val="0"/>
                    <w:autoSpaceDE w:val="0"/>
                    <w:autoSpaceDN w:val="0"/>
                    <w:adjustRightInd w:val="0"/>
                    <w:rPr>
                      <w:rFonts w:asciiTheme="minorHAnsi" w:eastAsia="Arial Unicode MS" w:hAnsiTheme="minorHAnsi" w:cs="Tahoma"/>
                      <w:b/>
                      <w:bCs/>
                      <w:sz w:val="28"/>
                      <w:szCs w:val="28"/>
                    </w:rPr>
                  </w:pPr>
                </w:p>
              </w:tc>
            </w:tr>
          </w:tbl>
          <w:p w:rsidR="00452F36" w:rsidRPr="00452F36" w:rsidRDefault="00452F36" w:rsidP="00452F36">
            <w:pPr>
              <w:suppressAutoHyphens w:val="0"/>
              <w:autoSpaceDE w:val="0"/>
              <w:autoSpaceDN w:val="0"/>
              <w:adjustRightInd w:val="0"/>
              <w:rPr>
                <w:rFonts w:asciiTheme="minorHAnsi" w:eastAsia="Arial Unicode MS" w:hAnsiTheme="minorHAnsi" w:cs="Tahoma"/>
                <w:sz w:val="28"/>
                <w:szCs w:val="28"/>
              </w:rPr>
            </w:pPr>
          </w:p>
        </w:tc>
      </w:tr>
    </w:tbl>
    <w:p w:rsidR="00452F36" w:rsidRPr="00452F36" w:rsidRDefault="00452F36" w:rsidP="00452F36">
      <w:pPr>
        <w:suppressAutoHyphens w:val="0"/>
        <w:autoSpaceDE w:val="0"/>
        <w:autoSpaceDN w:val="0"/>
        <w:adjustRightInd w:val="0"/>
        <w:rPr>
          <w:rFonts w:asciiTheme="minorHAnsi" w:eastAsia="Arial Unicode MS" w:hAnsiTheme="minorHAnsi" w:cs="Tahoma"/>
          <w:vanish/>
          <w:sz w:val="28"/>
          <w:szCs w:val="28"/>
        </w:rPr>
      </w:pPr>
    </w:p>
    <w:tbl>
      <w:tblPr>
        <w:tblW w:w="9300" w:type="dxa"/>
        <w:shd w:val="clear" w:color="auto" w:fill="FFFFFF"/>
        <w:tblCellMar>
          <w:left w:w="0" w:type="dxa"/>
          <w:right w:w="0" w:type="dxa"/>
        </w:tblCellMar>
        <w:tblLook w:val="04A0" w:firstRow="1" w:lastRow="0" w:firstColumn="1" w:lastColumn="0" w:noHBand="0" w:noVBand="1"/>
      </w:tblPr>
      <w:tblGrid>
        <w:gridCol w:w="9300"/>
      </w:tblGrid>
      <w:tr w:rsidR="00452F36" w:rsidRPr="00452F36" w:rsidTr="00452F36">
        <w:tc>
          <w:tcPr>
            <w:tcW w:w="0" w:type="auto"/>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452F36" w:rsidRPr="00452F36">
              <w:tc>
                <w:tcPr>
                  <w:tcW w:w="0" w:type="auto"/>
                  <w:tcMar>
                    <w:top w:w="0" w:type="dxa"/>
                    <w:left w:w="150" w:type="dxa"/>
                    <w:bottom w:w="0" w:type="dxa"/>
                    <w:right w:w="150" w:type="dxa"/>
                  </w:tcMar>
                  <w:hideMark/>
                </w:tcPr>
                <w:p w:rsidR="00452F36" w:rsidRPr="00452F36" w:rsidRDefault="00452F36" w:rsidP="00423A12">
                  <w:pPr>
                    <w:suppressAutoHyphens w:val="0"/>
                    <w:autoSpaceDE w:val="0"/>
                    <w:autoSpaceDN w:val="0"/>
                    <w:adjustRightInd w:val="0"/>
                    <w:rPr>
                      <w:rFonts w:asciiTheme="minorHAnsi" w:eastAsia="Arial Unicode MS" w:hAnsiTheme="minorHAnsi" w:cs="Tahoma"/>
                      <w:sz w:val="28"/>
                      <w:szCs w:val="28"/>
                    </w:rPr>
                  </w:pPr>
                  <w:r w:rsidRPr="00452F36">
                    <w:rPr>
                      <w:rFonts w:asciiTheme="minorHAnsi" w:eastAsia="Arial Unicode MS" w:hAnsiTheme="minorHAnsi" w:cs="Tahoma"/>
                      <w:sz w:val="28"/>
                      <w:szCs w:val="28"/>
                    </w:rPr>
                    <w:t>Det er en vanskelig situation at være stresssygemeldt, og der kan opstå en masse spørgsmål. Derfor udgiver Danmarks Lærerforening en pjece til den stresssygemeldte om forhold vedrørende arbejdspladsen, som den stresssygemeldte skal være opmærksom på.</w:t>
                  </w:r>
                  <w:r w:rsidRPr="00452F36">
                    <w:rPr>
                      <w:rFonts w:asciiTheme="minorHAnsi" w:eastAsia="Arial Unicode MS" w:hAnsiTheme="minorHAnsi" w:cs="Tahoma"/>
                      <w:sz w:val="28"/>
                      <w:szCs w:val="28"/>
                    </w:rPr>
                    <w:br/>
                  </w:r>
                  <w:r w:rsidRPr="00452F36">
                    <w:rPr>
                      <w:rFonts w:asciiTheme="minorHAnsi" w:eastAsia="Arial Unicode MS" w:hAnsiTheme="minorHAnsi" w:cs="Tahoma"/>
                      <w:sz w:val="28"/>
                      <w:szCs w:val="28"/>
                    </w:rPr>
                    <w:br/>
                    <w:t>Det handler dels om pligten til at deltage i samtaler om sygefravær og om en mulighedserklæring. Dels og måske vigtigst giver pjecen gode råd til, hvordan man planlægger en god tilbagekomst, så man som stresssygemeldt langsomt kan vænne sig til arbejdsplads og</w:t>
                  </w:r>
                  <w:r w:rsidR="00423A12">
                    <w:rPr>
                      <w:rFonts w:asciiTheme="minorHAnsi" w:eastAsia="Arial Unicode MS" w:hAnsiTheme="minorHAnsi" w:cs="Tahoma"/>
                      <w:sz w:val="28"/>
                      <w:szCs w:val="28"/>
                    </w:rPr>
                    <w:t xml:space="preserve"> opgaver igen.</w:t>
                  </w:r>
                  <w:r w:rsidRPr="00452F36">
                    <w:rPr>
                      <w:rFonts w:asciiTheme="minorHAnsi" w:eastAsia="Arial Unicode MS" w:hAnsiTheme="minorHAnsi" w:cs="Tahoma"/>
                      <w:sz w:val="28"/>
                      <w:szCs w:val="28"/>
                    </w:rPr>
                    <w:br/>
                  </w:r>
                </w:p>
              </w:tc>
            </w:tr>
          </w:tbl>
          <w:p w:rsidR="00452F36" w:rsidRPr="00452F36" w:rsidRDefault="00452F36" w:rsidP="00452F36">
            <w:pPr>
              <w:suppressAutoHyphens w:val="0"/>
              <w:autoSpaceDE w:val="0"/>
              <w:autoSpaceDN w:val="0"/>
              <w:adjustRightInd w:val="0"/>
              <w:rPr>
                <w:rFonts w:asciiTheme="minorHAnsi" w:eastAsia="Arial Unicode MS" w:hAnsiTheme="minorHAnsi" w:cs="Tahoma"/>
                <w:sz w:val="28"/>
                <w:szCs w:val="28"/>
              </w:rPr>
            </w:pPr>
          </w:p>
        </w:tc>
      </w:tr>
    </w:tbl>
    <w:p w:rsidR="00350036" w:rsidRPr="00304332" w:rsidRDefault="00350036" w:rsidP="00A72168">
      <w:pPr>
        <w:suppressAutoHyphens w:val="0"/>
        <w:autoSpaceDE w:val="0"/>
        <w:autoSpaceDN w:val="0"/>
        <w:adjustRightInd w:val="0"/>
        <w:rPr>
          <w:rFonts w:asciiTheme="minorHAnsi" w:eastAsia="Arial Unicode MS" w:hAnsiTheme="minorHAnsi" w:cs="Tahoma"/>
          <w:b/>
          <w:sz w:val="40"/>
          <w:szCs w:val="40"/>
          <w:u w:val="single"/>
        </w:rPr>
      </w:pPr>
      <w:r w:rsidRPr="00304332">
        <w:rPr>
          <w:rFonts w:asciiTheme="minorHAnsi" w:eastAsia="Arial Unicode MS" w:hAnsiTheme="minorHAnsi" w:cs="Tahoma"/>
          <w:b/>
          <w:sz w:val="40"/>
          <w:szCs w:val="40"/>
          <w:u w:val="single"/>
        </w:rPr>
        <w:t>Lønforhøjelse pr. 1/1 2017</w:t>
      </w:r>
    </w:p>
    <w:p w:rsidR="00C45AED" w:rsidRDefault="00C45AED" w:rsidP="00A72168">
      <w:pPr>
        <w:suppressAutoHyphens w:val="0"/>
        <w:autoSpaceDE w:val="0"/>
        <w:autoSpaceDN w:val="0"/>
        <w:adjustRightInd w:val="0"/>
        <w:rPr>
          <w:rFonts w:asciiTheme="minorHAnsi" w:eastAsia="Arial Unicode MS" w:hAnsiTheme="minorHAnsi" w:cs="Tahoma"/>
          <w:sz w:val="28"/>
          <w:szCs w:val="28"/>
        </w:rPr>
      </w:pPr>
    </w:p>
    <w:p w:rsidR="00C45AED" w:rsidRDefault="00C45AED" w:rsidP="00A72168">
      <w:pPr>
        <w:suppressAutoHyphens w:val="0"/>
        <w:autoSpaceDE w:val="0"/>
        <w:autoSpaceDN w:val="0"/>
        <w:adjustRightInd w:val="0"/>
        <w:rPr>
          <w:rFonts w:asciiTheme="minorHAnsi" w:eastAsia="Arial Unicode MS" w:hAnsiTheme="minorHAnsi" w:cs="Tahoma"/>
          <w:sz w:val="28"/>
          <w:szCs w:val="28"/>
        </w:rPr>
      </w:pPr>
      <w:r>
        <w:rPr>
          <w:rFonts w:asciiTheme="minorHAnsi" w:eastAsia="Arial Unicode MS" w:hAnsiTheme="minorHAnsi" w:cs="Tahoma"/>
          <w:sz w:val="28"/>
          <w:szCs w:val="28"/>
        </w:rPr>
        <w:t xml:space="preserve">Alle lærere får overenskomstmæssig lønstigning med </w:t>
      </w:r>
      <w:proofErr w:type="spellStart"/>
      <w:r>
        <w:rPr>
          <w:rFonts w:asciiTheme="minorHAnsi" w:eastAsia="Arial Unicode MS" w:hAnsiTheme="minorHAnsi" w:cs="Tahoma"/>
          <w:sz w:val="28"/>
          <w:szCs w:val="28"/>
        </w:rPr>
        <w:t>januarlønnen</w:t>
      </w:r>
      <w:proofErr w:type="spellEnd"/>
      <w:r>
        <w:rPr>
          <w:rFonts w:asciiTheme="minorHAnsi" w:eastAsia="Arial Unicode MS" w:hAnsiTheme="minorHAnsi" w:cs="Tahoma"/>
          <w:sz w:val="28"/>
          <w:szCs w:val="28"/>
        </w:rPr>
        <w:t>.</w:t>
      </w:r>
    </w:p>
    <w:p w:rsidR="00C45AED" w:rsidRDefault="00C45AED" w:rsidP="00A72168">
      <w:pPr>
        <w:suppressAutoHyphens w:val="0"/>
        <w:autoSpaceDE w:val="0"/>
        <w:autoSpaceDN w:val="0"/>
        <w:adjustRightInd w:val="0"/>
        <w:rPr>
          <w:rFonts w:asciiTheme="minorHAnsi" w:eastAsia="Arial Unicode MS" w:hAnsiTheme="minorHAnsi" w:cs="Tahoma"/>
          <w:sz w:val="28"/>
          <w:szCs w:val="28"/>
        </w:rPr>
      </w:pPr>
      <w:r>
        <w:rPr>
          <w:rFonts w:asciiTheme="minorHAnsi" w:eastAsia="Arial Unicode MS" w:hAnsiTheme="minorHAnsi" w:cs="Tahoma"/>
          <w:sz w:val="28"/>
          <w:szCs w:val="28"/>
        </w:rPr>
        <w:t xml:space="preserve">Nedenfor er kopieret fra </w:t>
      </w:r>
      <w:proofErr w:type="spellStart"/>
      <w:r>
        <w:rPr>
          <w:rFonts w:asciiTheme="minorHAnsi" w:eastAsia="Arial Unicode MS" w:hAnsiTheme="minorHAnsi" w:cs="Tahoma"/>
          <w:sz w:val="28"/>
          <w:szCs w:val="28"/>
        </w:rPr>
        <w:t>DLFs</w:t>
      </w:r>
      <w:proofErr w:type="spellEnd"/>
      <w:r>
        <w:rPr>
          <w:rFonts w:asciiTheme="minorHAnsi" w:eastAsia="Arial Unicode MS" w:hAnsiTheme="minorHAnsi" w:cs="Tahoma"/>
          <w:sz w:val="28"/>
          <w:szCs w:val="28"/>
        </w:rPr>
        <w:t xml:space="preserve"> hjemmeside. </w:t>
      </w:r>
      <w:proofErr w:type="gramStart"/>
      <w:r>
        <w:rPr>
          <w:rFonts w:asciiTheme="minorHAnsi" w:eastAsia="Arial Unicode MS" w:hAnsiTheme="minorHAnsi" w:cs="Tahoma"/>
          <w:sz w:val="28"/>
          <w:szCs w:val="28"/>
        </w:rPr>
        <w:t>Udover</w:t>
      </w:r>
      <w:proofErr w:type="gramEnd"/>
      <w:r>
        <w:rPr>
          <w:rFonts w:asciiTheme="minorHAnsi" w:eastAsia="Arial Unicode MS" w:hAnsiTheme="minorHAnsi" w:cs="Tahoma"/>
          <w:sz w:val="28"/>
          <w:szCs w:val="28"/>
        </w:rPr>
        <w:t xml:space="preserve"> denne løn er der vores lokale løntrin i Billund Kommune</w:t>
      </w:r>
      <w:r w:rsidR="00D6312F">
        <w:rPr>
          <w:rFonts w:asciiTheme="minorHAnsi" w:eastAsia="Arial Unicode MS" w:hAnsiTheme="minorHAnsi" w:cs="Tahoma"/>
          <w:sz w:val="28"/>
          <w:szCs w:val="28"/>
        </w:rPr>
        <w:t xml:space="preserve"> og Billundtillægget</w:t>
      </w:r>
      <w:r>
        <w:rPr>
          <w:rFonts w:asciiTheme="minorHAnsi" w:eastAsia="Arial Unicode MS" w:hAnsiTheme="minorHAnsi" w:cs="Tahoma"/>
          <w:sz w:val="28"/>
          <w:szCs w:val="28"/>
        </w:rPr>
        <w:t>.</w:t>
      </w:r>
      <w:r w:rsidR="00D6312F">
        <w:rPr>
          <w:rFonts w:asciiTheme="minorHAnsi" w:eastAsia="Arial Unicode MS" w:hAnsiTheme="minorHAnsi" w:cs="Tahoma"/>
          <w:sz w:val="28"/>
          <w:szCs w:val="28"/>
        </w:rPr>
        <w:t xml:space="preserve"> Vi ligger i område 0.</w:t>
      </w:r>
    </w:p>
    <w:p w:rsidR="00350036" w:rsidRDefault="00350036" w:rsidP="00A72168">
      <w:pPr>
        <w:suppressAutoHyphens w:val="0"/>
        <w:autoSpaceDE w:val="0"/>
        <w:autoSpaceDN w:val="0"/>
        <w:adjustRightInd w:val="0"/>
        <w:rPr>
          <w:rFonts w:asciiTheme="minorHAnsi" w:eastAsia="Arial Unicode MS" w:hAnsiTheme="minorHAnsi" w:cs="Tahoma"/>
          <w:sz w:val="28"/>
          <w:szCs w:val="28"/>
        </w:rPr>
      </w:pPr>
    </w:p>
    <w:p w:rsidR="00350036" w:rsidRDefault="00FF3D88" w:rsidP="00A72168">
      <w:pPr>
        <w:suppressAutoHyphens w:val="0"/>
        <w:autoSpaceDE w:val="0"/>
        <w:autoSpaceDN w:val="0"/>
        <w:adjustRightInd w:val="0"/>
        <w:rPr>
          <w:rFonts w:asciiTheme="minorHAnsi" w:eastAsiaTheme="minorHAnsi" w:hAnsiTheme="minorHAnsi" w:cs="Arial"/>
          <w:color w:val="000000"/>
          <w:sz w:val="28"/>
          <w:szCs w:val="28"/>
          <w:lang w:eastAsia="en-US"/>
        </w:rPr>
      </w:pPr>
      <w:hyperlink r:id="rId8" w:history="1">
        <w:r w:rsidR="00C45AED" w:rsidRPr="00817157">
          <w:rPr>
            <w:rStyle w:val="Hyperlink"/>
            <w:rFonts w:asciiTheme="minorHAnsi" w:eastAsiaTheme="minorHAnsi" w:hAnsiTheme="minorHAnsi" w:cs="Arial"/>
            <w:sz w:val="28"/>
            <w:szCs w:val="28"/>
            <w:lang w:eastAsia="en-US"/>
          </w:rPr>
          <w:t>http://www.dlf.org/loen-og-vilkaar/loen/ansat-i-en-kommune/laerer-i-folkeskolen</w:t>
        </w:r>
      </w:hyperlink>
    </w:p>
    <w:p w:rsidR="00C45AED" w:rsidRDefault="00C45AED" w:rsidP="00A72168">
      <w:pPr>
        <w:suppressAutoHyphens w:val="0"/>
        <w:autoSpaceDE w:val="0"/>
        <w:autoSpaceDN w:val="0"/>
        <w:adjustRightInd w:val="0"/>
        <w:rPr>
          <w:rFonts w:asciiTheme="minorHAnsi" w:eastAsiaTheme="minorHAnsi" w:hAnsiTheme="minorHAnsi" w:cs="Arial"/>
          <w:color w:val="000000"/>
          <w:sz w:val="28"/>
          <w:szCs w:val="28"/>
          <w:lang w:eastAsia="en-US"/>
        </w:rPr>
      </w:pPr>
    </w:p>
    <w:p w:rsidR="00C45AED" w:rsidRPr="00C45AED" w:rsidRDefault="00FF3D88" w:rsidP="00C45AED">
      <w:pPr>
        <w:numPr>
          <w:ilvl w:val="0"/>
          <w:numId w:val="12"/>
        </w:numPr>
        <w:shd w:val="clear" w:color="auto" w:fill="FFFFFF"/>
        <w:suppressAutoHyphens w:val="0"/>
        <w:spacing w:before="100" w:beforeAutospacing="1" w:after="100" w:afterAutospacing="1"/>
        <w:rPr>
          <w:rFonts w:ascii="Tahoma" w:hAnsi="Tahoma" w:cs="Tahoma"/>
          <w:color w:val="333333"/>
          <w:sz w:val="20"/>
          <w:lang w:eastAsia="da-DK"/>
        </w:rPr>
      </w:pPr>
      <w:hyperlink r:id="rId9" w:anchor="grundloen" w:history="1">
        <w:r w:rsidR="00C45AED" w:rsidRPr="00C45AED">
          <w:rPr>
            <w:rFonts w:ascii="Tahoma" w:hAnsi="Tahoma" w:cs="Tahoma"/>
            <w:b/>
            <w:bCs/>
            <w:color w:val="85BD31"/>
            <w:sz w:val="20"/>
            <w:u w:val="single"/>
            <w:lang w:eastAsia="da-DK"/>
          </w:rPr>
          <w:t>Lærer på grundløn </w:t>
        </w:r>
      </w:hyperlink>
    </w:p>
    <w:p w:rsidR="00C45AED" w:rsidRPr="00C45AED" w:rsidRDefault="00FF3D88" w:rsidP="00C45AED">
      <w:pPr>
        <w:numPr>
          <w:ilvl w:val="0"/>
          <w:numId w:val="12"/>
        </w:numPr>
        <w:shd w:val="clear" w:color="auto" w:fill="FFFFFF"/>
        <w:suppressAutoHyphens w:val="0"/>
        <w:spacing w:before="100" w:beforeAutospacing="1" w:after="100" w:afterAutospacing="1"/>
        <w:rPr>
          <w:rFonts w:ascii="Tahoma" w:hAnsi="Tahoma" w:cs="Tahoma"/>
          <w:color w:val="333333"/>
          <w:sz w:val="20"/>
          <w:lang w:eastAsia="da-DK"/>
        </w:rPr>
      </w:pPr>
      <w:hyperlink r:id="rId10" w:anchor="anciennitetsloen" w:history="1">
        <w:r w:rsidR="00C45AED" w:rsidRPr="00C45AED">
          <w:rPr>
            <w:rFonts w:ascii="Tahoma" w:hAnsi="Tahoma" w:cs="Tahoma"/>
            <w:b/>
            <w:bCs/>
            <w:color w:val="85BD31"/>
            <w:sz w:val="20"/>
            <w:u w:val="single"/>
            <w:lang w:eastAsia="da-DK"/>
          </w:rPr>
          <w:t>Lærer på anciennitetsløn (personlig ordning)</w:t>
        </w:r>
      </w:hyperlink>
    </w:p>
    <w:p w:rsidR="00C45AED" w:rsidRPr="00C45AED" w:rsidRDefault="00FF3D88" w:rsidP="00C45AED">
      <w:pPr>
        <w:numPr>
          <w:ilvl w:val="0"/>
          <w:numId w:val="12"/>
        </w:numPr>
        <w:shd w:val="clear" w:color="auto" w:fill="FFFFFF"/>
        <w:suppressAutoHyphens w:val="0"/>
        <w:spacing w:before="100" w:beforeAutospacing="1" w:after="100" w:afterAutospacing="1"/>
        <w:rPr>
          <w:rFonts w:ascii="Tahoma" w:hAnsi="Tahoma" w:cs="Tahoma"/>
          <w:color w:val="333333"/>
          <w:sz w:val="20"/>
          <w:lang w:eastAsia="da-DK"/>
        </w:rPr>
      </w:pPr>
      <w:hyperlink r:id="rId11" w:anchor="tillaeg" w:history="1">
        <w:r w:rsidR="00C45AED" w:rsidRPr="00C45AED">
          <w:rPr>
            <w:rFonts w:ascii="Tahoma" w:hAnsi="Tahoma" w:cs="Tahoma"/>
            <w:b/>
            <w:bCs/>
            <w:color w:val="85BD31"/>
            <w:sz w:val="20"/>
            <w:u w:val="single"/>
            <w:lang w:eastAsia="da-DK"/>
          </w:rPr>
          <w:t>Tillæg</w:t>
        </w:r>
      </w:hyperlink>
    </w:p>
    <w:p w:rsidR="00C45AED" w:rsidRPr="00C45AED" w:rsidRDefault="00C45AED" w:rsidP="00C45AED">
      <w:pPr>
        <w:shd w:val="clear" w:color="auto" w:fill="FFFFFF"/>
        <w:suppressAutoHyphens w:val="0"/>
        <w:spacing w:after="150"/>
        <w:rPr>
          <w:rFonts w:ascii="Tahoma" w:hAnsi="Tahoma" w:cs="Tahoma"/>
          <w:color w:val="333333"/>
          <w:sz w:val="20"/>
          <w:lang w:eastAsia="da-DK"/>
        </w:rPr>
      </w:pPr>
      <w:r w:rsidRPr="00C45AED">
        <w:rPr>
          <w:rFonts w:ascii="Tahoma" w:hAnsi="Tahoma" w:cs="Tahoma"/>
          <w:b/>
          <w:bCs/>
          <w:color w:val="333333"/>
          <w:sz w:val="20"/>
          <w:lang w:eastAsia="da-DK"/>
        </w:rPr>
        <w:br/>
        <w:t>Alle tal på siden er opdaterede per 1. januar 2017og dermed gældende, medmindre der står andet. </w:t>
      </w:r>
      <w:r w:rsidRPr="00C45AED">
        <w:rPr>
          <w:rFonts w:ascii="Tahoma" w:hAnsi="Tahoma" w:cs="Tahoma"/>
          <w:b/>
          <w:bCs/>
          <w:color w:val="333333"/>
          <w:sz w:val="20"/>
          <w:lang w:eastAsia="da-DK"/>
        </w:rPr>
        <w:br/>
      </w:r>
    </w:p>
    <w:p w:rsidR="00C45AED" w:rsidRPr="00C45AED" w:rsidRDefault="00C45AED" w:rsidP="00C45AED">
      <w:pPr>
        <w:shd w:val="clear" w:color="auto" w:fill="FFFFFF"/>
        <w:suppressAutoHyphens w:val="0"/>
        <w:spacing w:after="150"/>
        <w:rPr>
          <w:rFonts w:ascii="Tahoma" w:hAnsi="Tahoma" w:cs="Tahoma"/>
          <w:color w:val="333333"/>
          <w:sz w:val="20"/>
          <w:lang w:eastAsia="da-DK"/>
        </w:rPr>
      </w:pPr>
      <w:r w:rsidRPr="00C45AED">
        <w:rPr>
          <w:rFonts w:ascii="Tahoma" w:hAnsi="Tahoma" w:cs="Tahoma"/>
          <w:color w:val="333333"/>
          <w:sz w:val="20"/>
          <w:lang w:eastAsia="da-DK"/>
        </w:rPr>
        <w:lastRenderedPageBreak/>
        <w:t>Som lærer i folkeskolen kan du være ansat enten på grundløn eller anciennitetsløn (personlig ordning). Er du i tvivl om, om du er på grund- eller anciennitetsløn, kan du finde ud af det </w:t>
      </w:r>
      <w:hyperlink r:id="rId12" w:tgtFrame="_blank" w:tooltip="Ansat i en kommune" w:history="1">
        <w:r w:rsidRPr="00C45AED">
          <w:rPr>
            <w:rFonts w:ascii="Tahoma" w:hAnsi="Tahoma" w:cs="Tahoma"/>
            <w:color w:val="85BD31"/>
            <w:sz w:val="20"/>
            <w:u w:val="single"/>
            <w:lang w:eastAsia="da-DK"/>
          </w:rPr>
          <w:t>her</w:t>
        </w:r>
      </w:hyperlink>
      <w:r w:rsidRPr="00C45AED">
        <w:rPr>
          <w:rFonts w:ascii="Tahoma" w:hAnsi="Tahoma" w:cs="Tahoma"/>
          <w:color w:val="333333"/>
          <w:sz w:val="20"/>
          <w:lang w:eastAsia="da-DK"/>
        </w:rPr>
        <w:t> </w:t>
      </w:r>
    </w:p>
    <w:p w:rsidR="00C45AED" w:rsidRPr="00C45AED" w:rsidRDefault="00C45AED" w:rsidP="00C45AED">
      <w:pPr>
        <w:shd w:val="clear" w:color="auto" w:fill="FFFFFF"/>
        <w:suppressAutoHyphens w:val="0"/>
        <w:spacing w:after="150"/>
        <w:rPr>
          <w:rFonts w:ascii="Tahoma" w:hAnsi="Tahoma" w:cs="Tahoma"/>
          <w:color w:val="333333"/>
          <w:sz w:val="20"/>
          <w:lang w:eastAsia="da-DK"/>
        </w:rPr>
      </w:pPr>
      <w:r w:rsidRPr="00C45AED">
        <w:rPr>
          <w:rFonts w:ascii="Tahoma" w:hAnsi="Tahoma" w:cs="Tahoma"/>
          <w:b/>
          <w:bCs/>
          <w:color w:val="333333"/>
          <w:sz w:val="20"/>
          <w:lang w:eastAsia="da-DK"/>
        </w:rPr>
        <w:t> </w:t>
      </w:r>
    </w:p>
    <w:p w:rsidR="00C45AED" w:rsidRPr="00C45AED" w:rsidRDefault="00C45AED" w:rsidP="00C45AED">
      <w:pPr>
        <w:shd w:val="clear" w:color="auto" w:fill="FFFFFF"/>
        <w:suppressAutoHyphens w:val="0"/>
        <w:spacing w:after="270" w:line="240" w:lineRule="atLeast"/>
        <w:outlineLvl w:val="2"/>
        <w:rPr>
          <w:rFonts w:ascii="Georgia" w:hAnsi="Georgia"/>
          <w:b/>
          <w:bCs/>
          <w:i/>
          <w:iCs/>
          <w:color w:val="000000"/>
          <w:szCs w:val="24"/>
          <w:lang w:eastAsia="da-DK"/>
        </w:rPr>
      </w:pPr>
      <w:bookmarkStart w:id="0" w:name="grundloen"/>
      <w:bookmarkEnd w:id="0"/>
      <w:r w:rsidRPr="00C45AED">
        <w:rPr>
          <w:rFonts w:ascii="Georgia" w:hAnsi="Georgia"/>
          <w:b/>
          <w:bCs/>
          <w:i/>
          <w:iCs/>
          <w:color w:val="000000"/>
          <w:szCs w:val="24"/>
          <w:lang w:eastAsia="da-DK"/>
        </w:rPr>
        <w:t>Lærer på grundløn </w:t>
      </w:r>
    </w:p>
    <w:p w:rsidR="00C45AED" w:rsidRPr="00C45AED" w:rsidRDefault="00C45AED" w:rsidP="00C45AED">
      <w:pPr>
        <w:shd w:val="clear" w:color="auto" w:fill="FFFFFF"/>
        <w:suppressAutoHyphens w:val="0"/>
        <w:spacing w:after="150"/>
        <w:rPr>
          <w:rFonts w:ascii="Tahoma" w:hAnsi="Tahoma" w:cs="Tahoma"/>
          <w:color w:val="333333"/>
          <w:sz w:val="20"/>
          <w:lang w:eastAsia="da-DK"/>
        </w:rPr>
      </w:pPr>
      <w:r w:rsidRPr="00C45AED">
        <w:rPr>
          <w:rFonts w:ascii="Tahoma" w:hAnsi="Tahoma" w:cs="Tahoma"/>
          <w:color w:val="333333"/>
          <w:sz w:val="20"/>
          <w:lang w:eastAsia="da-DK"/>
        </w:rPr>
        <w:t>Langt de fleste folkeskolelærere er på grundløn. Som nyuddannet lærer er du på løntrin 31 + 3.000 kr. i årligt grundbeløb. </w:t>
      </w:r>
    </w:p>
    <w:p w:rsidR="00C45AED" w:rsidRPr="00C45AED" w:rsidRDefault="00C45AED" w:rsidP="00C45AED">
      <w:pPr>
        <w:shd w:val="clear" w:color="auto" w:fill="FFFFFF"/>
        <w:suppressAutoHyphens w:val="0"/>
        <w:spacing w:after="150"/>
        <w:rPr>
          <w:rFonts w:ascii="Tahoma" w:hAnsi="Tahoma" w:cs="Tahoma"/>
          <w:color w:val="333333"/>
          <w:sz w:val="20"/>
          <w:lang w:eastAsia="da-DK"/>
        </w:rPr>
      </w:pPr>
      <w:r w:rsidRPr="00C45AED">
        <w:rPr>
          <w:rFonts w:ascii="Tahoma" w:hAnsi="Tahoma" w:cs="Tahoma"/>
          <w:color w:val="333333"/>
          <w:sz w:val="20"/>
          <w:lang w:eastAsia="da-DK"/>
        </w:rPr>
        <w:t> Efter 4, 8 og 12 års beskæftigelse stiger lønnen for læreruddannede - se skema:</w:t>
      </w:r>
    </w:p>
    <w:tbl>
      <w:tblPr>
        <w:tblW w:w="76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1110"/>
        <w:gridCol w:w="1590"/>
        <w:gridCol w:w="1590"/>
        <w:gridCol w:w="1590"/>
      </w:tblGrid>
      <w:tr w:rsidR="00C45AED" w:rsidRPr="00C45AED" w:rsidTr="00C45AED">
        <w:trPr>
          <w:jc w:val="center"/>
        </w:trPr>
        <w:tc>
          <w:tcPr>
            <w:tcW w:w="2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b/>
                <w:bCs/>
                <w:szCs w:val="24"/>
                <w:lang w:eastAsia="da-DK"/>
              </w:rPr>
              <w:t>Landet er opdelt i 5 lønområder</w:t>
            </w:r>
            <w:r w:rsidRPr="00C45AED">
              <w:rPr>
                <w:szCs w:val="24"/>
                <w:lang w:eastAsia="da-DK"/>
              </w:rPr>
              <w:br/>
            </w:r>
            <w:hyperlink r:id="rId13" w:tgtFrame="_blank" w:history="1">
              <w:r w:rsidRPr="00C45AED">
                <w:rPr>
                  <w:color w:val="85BD31"/>
                  <w:szCs w:val="24"/>
                  <w:u w:val="single"/>
                  <w:lang w:eastAsia="da-DK"/>
                </w:rPr>
                <w:t>Se hvilket område du hører til</w:t>
              </w:r>
            </w:hyperlink>
          </w:p>
        </w:tc>
        <w:tc>
          <w:tcPr>
            <w:tcW w:w="80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b/>
                <w:bCs/>
                <w:szCs w:val="24"/>
                <w:lang w:eastAsia="da-DK"/>
              </w:rPr>
              <w:t>Nyansat:</w:t>
            </w:r>
            <w:r w:rsidRPr="00C45AED">
              <w:rPr>
                <w:szCs w:val="24"/>
                <w:lang w:eastAsia="da-DK"/>
              </w:rPr>
              <w:br/>
            </w:r>
            <w:r w:rsidRPr="00C45AED">
              <w:rPr>
                <w:b/>
                <w:bCs/>
                <w:szCs w:val="24"/>
                <w:lang w:eastAsia="da-DK"/>
              </w:rPr>
              <w:t>Trin 31 + 3.000</w:t>
            </w:r>
          </w:p>
        </w:tc>
        <w:tc>
          <w:tcPr>
            <w:tcW w:w="100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b/>
                <w:bCs/>
                <w:szCs w:val="24"/>
                <w:lang w:eastAsia="da-DK"/>
              </w:rPr>
              <w:t>4 års beskæftigelse:</w:t>
            </w:r>
            <w:r w:rsidRPr="00C45AED">
              <w:rPr>
                <w:szCs w:val="24"/>
                <w:lang w:eastAsia="da-DK"/>
              </w:rPr>
              <w:br/>
            </w:r>
            <w:r w:rsidRPr="00C45AED">
              <w:rPr>
                <w:b/>
                <w:bCs/>
                <w:szCs w:val="24"/>
                <w:lang w:eastAsia="da-DK"/>
              </w:rPr>
              <w:t>Trin 35 + 3.000 </w:t>
            </w:r>
          </w:p>
        </w:tc>
        <w:tc>
          <w:tcPr>
            <w:tcW w:w="1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b/>
                <w:bCs/>
                <w:szCs w:val="24"/>
                <w:lang w:eastAsia="da-DK"/>
              </w:rPr>
              <w:t>8 års beskæftigelse:</w:t>
            </w:r>
            <w:r w:rsidRPr="00C45AED">
              <w:rPr>
                <w:szCs w:val="24"/>
                <w:lang w:eastAsia="da-DK"/>
              </w:rPr>
              <w:br/>
            </w:r>
            <w:r w:rsidRPr="00C45AED">
              <w:rPr>
                <w:b/>
                <w:bCs/>
                <w:szCs w:val="24"/>
                <w:lang w:eastAsia="da-DK"/>
              </w:rPr>
              <w:t>Trin 40</w:t>
            </w:r>
          </w:p>
        </w:tc>
        <w:tc>
          <w:tcPr>
            <w:tcW w:w="1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rPr>
                <w:szCs w:val="24"/>
                <w:lang w:eastAsia="da-DK"/>
              </w:rPr>
            </w:pPr>
            <w:r w:rsidRPr="00C45AED">
              <w:rPr>
                <w:b/>
                <w:bCs/>
                <w:szCs w:val="24"/>
                <w:lang w:eastAsia="da-DK"/>
              </w:rPr>
              <w:t>12 års beskæftigelse:</w:t>
            </w:r>
            <w:r w:rsidRPr="00C45AED">
              <w:rPr>
                <w:szCs w:val="24"/>
                <w:lang w:eastAsia="da-DK"/>
              </w:rPr>
              <w:br/>
            </w:r>
            <w:r w:rsidRPr="00C45AED">
              <w:rPr>
                <w:b/>
                <w:bCs/>
                <w:szCs w:val="24"/>
                <w:lang w:eastAsia="da-DK"/>
              </w:rPr>
              <w:t>Trin 40 + 10.000</w:t>
            </w:r>
          </w:p>
        </w:tc>
      </w:tr>
      <w:tr w:rsidR="00C45AED" w:rsidRPr="00C45AED" w:rsidTr="00C45AED">
        <w:trPr>
          <w:jc w:val="center"/>
        </w:trPr>
        <w:tc>
          <w:tcPr>
            <w:tcW w:w="2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b/>
                <w:bCs/>
                <w:szCs w:val="24"/>
                <w:lang w:eastAsia="da-DK"/>
              </w:rPr>
              <w:t>Område 0</w:t>
            </w:r>
          </w:p>
        </w:tc>
        <w:tc>
          <w:tcPr>
            <w:tcW w:w="80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szCs w:val="24"/>
                <w:lang w:eastAsia="da-DK"/>
              </w:rPr>
              <w:t>27.120,08</w:t>
            </w:r>
          </w:p>
        </w:tc>
        <w:tc>
          <w:tcPr>
            <w:tcW w:w="100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szCs w:val="24"/>
                <w:lang w:eastAsia="da-DK"/>
              </w:rPr>
              <w:t>28.996,41</w:t>
            </w:r>
          </w:p>
        </w:tc>
        <w:tc>
          <w:tcPr>
            <w:tcW w:w="1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szCs w:val="24"/>
                <w:lang w:eastAsia="da-DK"/>
              </w:rPr>
              <w:t>31.290,67</w:t>
            </w:r>
          </w:p>
        </w:tc>
        <w:tc>
          <w:tcPr>
            <w:tcW w:w="1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rPr>
                <w:szCs w:val="24"/>
                <w:lang w:eastAsia="da-DK"/>
              </w:rPr>
            </w:pPr>
            <w:r w:rsidRPr="00C45AED">
              <w:rPr>
                <w:szCs w:val="24"/>
                <w:lang w:eastAsia="da-DK"/>
              </w:rPr>
              <w:t>32.411,21</w:t>
            </w:r>
          </w:p>
        </w:tc>
      </w:tr>
      <w:tr w:rsidR="00C45AED" w:rsidRPr="00C45AED" w:rsidTr="00C45AED">
        <w:trPr>
          <w:jc w:val="center"/>
        </w:trPr>
        <w:tc>
          <w:tcPr>
            <w:tcW w:w="2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b/>
                <w:bCs/>
                <w:szCs w:val="24"/>
                <w:lang w:eastAsia="da-DK"/>
              </w:rPr>
              <w:t>Område 1</w:t>
            </w:r>
          </w:p>
        </w:tc>
        <w:tc>
          <w:tcPr>
            <w:tcW w:w="80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szCs w:val="24"/>
                <w:lang w:eastAsia="da-DK"/>
              </w:rPr>
              <w:t>27.385,66</w:t>
            </w:r>
          </w:p>
        </w:tc>
        <w:tc>
          <w:tcPr>
            <w:tcW w:w="100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szCs w:val="24"/>
                <w:lang w:eastAsia="da-DK"/>
              </w:rPr>
              <w:t>29.183,74</w:t>
            </w:r>
          </w:p>
        </w:tc>
        <w:tc>
          <w:tcPr>
            <w:tcW w:w="1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szCs w:val="24"/>
                <w:lang w:eastAsia="da-DK"/>
              </w:rPr>
              <w:t>31.352,75</w:t>
            </w:r>
          </w:p>
        </w:tc>
        <w:tc>
          <w:tcPr>
            <w:tcW w:w="1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rPr>
                <w:szCs w:val="24"/>
                <w:lang w:eastAsia="da-DK"/>
              </w:rPr>
            </w:pPr>
            <w:r w:rsidRPr="00C45AED">
              <w:rPr>
                <w:szCs w:val="24"/>
                <w:lang w:eastAsia="da-DK"/>
              </w:rPr>
              <w:t>32.473,29</w:t>
            </w:r>
          </w:p>
        </w:tc>
      </w:tr>
      <w:tr w:rsidR="00C45AED" w:rsidRPr="00C45AED" w:rsidTr="00C45AED">
        <w:trPr>
          <w:jc w:val="center"/>
        </w:trPr>
        <w:tc>
          <w:tcPr>
            <w:tcW w:w="2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b/>
                <w:bCs/>
                <w:szCs w:val="24"/>
                <w:lang w:eastAsia="da-DK"/>
              </w:rPr>
              <w:t>Område 2</w:t>
            </w:r>
          </w:p>
        </w:tc>
        <w:tc>
          <w:tcPr>
            <w:tcW w:w="80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szCs w:val="24"/>
                <w:lang w:eastAsia="da-DK"/>
              </w:rPr>
              <w:t>27.569,41</w:t>
            </w:r>
          </w:p>
        </w:tc>
        <w:tc>
          <w:tcPr>
            <w:tcW w:w="100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szCs w:val="24"/>
                <w:lang w:eastAsia="da-DK"/>
              </w:rPr>
              <w:t>29.313,41</w:t>
            </w:r>
          </w:p>
        </w:tc>
        <w:tc>
          <w:tcPr>
            <w:tcW w:w="1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szCs w:val="24"/>
                <w:lang w:eastAsia="da-DK"/>
              </w:rPr>
              <w:t>31.395,75</w:t>
            </w:r>
          </w:p>
        </w:tc>
        <w:tc>
          <w:tcPr>
            <w:tcW w:w="1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rPr>
                <w:szCs w:val="24"/>
                <w:lang w:eastAsia="da-DK"/>
              </w:rPr>
            </w:pPr>
            <w:r w:rsidRPr="00C45AED">
              <w:rPr>
                <w:szCs w:val="24"/>
                <w:lang w:eastAsia="da-DK"/>
              </w:rPr>
              <w:t>32.516,29</w:t>
            </w:r>
          </w:p>
        </w:tc>
      </w:tr>
      <w:tr w:rsidR="00C45AED" w:rsidRPr="00C45AED" w:rsidTr="00C45AED">
        <w:trPr>
          <w:jc w:val="center"/>
        </w:trPr>
        <w:tc>
          <w:tcPr>
            <w:tcW w:w="2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b/>
                <w:bCs/>
                <w:szCs w:val="24"/>
                <w:lang w:eastAsia="da-DK"/>
              </w:rPr>
              <w:t>Område 3</w:t>
            </w:r>
          </w:p>
        </w:tc>
        <w:tc>
          <w:tcPr>
            <w:tcW w:w="80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szCs w:val="24"/>
                <w:lang w:eastAsia="da-DK"/>
              </w:rPr>
              <w:t>27.834,99</w:t>
            </w:r>
          </w:p>
        </w:tc>
        <w:tc>
          <w:tcPr>
            <w:tcW w:w="100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szCs w:val="24"/>
                <w:lang w:eastAsia="da-DK"/>
              </w:rPr>
              <w:t>29.500,66</w:t>
            </w:r>
          </w:p>
        </w:tc>
        <w:tc>
          <w:tcPr>
            <w:tcW w:w="1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szCs w:val="24"/>
                <w:lang w:eastAsia="da-DK"/>
              </w:rPr>
              <w:t>31.458,00</w:t>
            </w:r>
          </w:p>
        </w:tc>
        <w:tc>
          <w:tcPr>
            <w:tcW w:w="1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rPr>
                <w:szCs w:val="24"/>
                <w:lang w:eastAsia="da-DK"/>
              </w:rPr>
            </w:pPr>
            <w:r w:rsidRPr="00C45AED">
              <w:rPr>
                <w:szCs w:val="24"/>
                <w:lang w:eastAsia="da-DK"/>
              </w:rPr>
              <w:t>32.578,54</w:t>
            </w:r>
          </w:p>
        </w:tc>
      </w:tr>
      <w:tr w:rsidR="00C45AED" w:rsidRPr="00C45AED" w:rsidTr="00C45AED">
        <w:trPr>
          <w:jc w:val="center"/>
        </w:trPr>
        <w:tc>
          <w:tcPr>
            <w:tcW w:w="2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b/>
                <w:bCs/>
                <w:szCs w:val="24"/>
                <w:lang w:eastAsia="da-DK"/>
              </w:rPr>
              <w:t>Område 4</w:t>
            </w:r>
          </w:p>
        </w:tc>
        <w:tc>
          <w:tcPr>
            <w:tcW w:w="80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szCs w:val="24"/>
                <w:lang w:eastAsia="da-DK"/>
              </w:rPr>
              <w:t>28.018,74</w:t>
            </w:r>
          </w:p>
        </w:tc>
        <w:tc>
          <w:tcPr>
            <w:tcW w:w="100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szCs w:val="24"/>
                <w:lang w:eastAsia="da-DK"/>
              </w:rPr>
              <w:t>29.630,41</w:t>
            </w:r>
          </w:p>
        </w:tc>
        <w:tc>
          <w:tcPr>
            <w:tcW w:w="1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spacing w:after="150"/>
              <w:rPr>
                <w:szCs w:val="24"/>
                <w:lang w:eastAsia="da-DK"/>
              </w:rPr>
            </w:pPr>
            <w:r w:rsidRPr="00C45AED">
              <w:rPr>
                <w:szCs w:val="24"/>
                <w:lang w:eastAsia="da-DK"/>
              </w:rPr>
              <w:t>31.501,00</w:t>
            </w:r>
          </w:p>
        </w:tc>
        <w:tc>
          <w:tcPr>
            <w:tcW w:w="1050" w:type="pct"/>
            <w:tcBorders>
              <w:top w:val="nil"/>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C45AED" w:rsidRPr="00C45AED" w:rsidRDefault="00C45AED" w:rsidP="00C45AED">
            <w:pPr>
              <w:suppressAutoHyphens w:val="0"/>
              <w:rPr>
                <w:szCs w:val="24"/>
                <w:lang w:eastAsia="da-DK"/>
              </w:rPr>
            </w:pPr>
            <w:r w:rsidRPr="00C45AED">
              <w:rPr>
                <w:szCs w:val="24"/>
                <w:lang w:eastAsia="da-DK"/>
              </w:rPr>
              <w:t>32.621,54</w:t>
            </w:r>
          </w:p>
        </w:tc>
      </w:tr>
    </w:tbl>
    <w:p w:rsidR="00C45AED" w:rsidRPr="00C45AED" w:rsidRDefault="00C45AED" w:rsidP="00C45AED">
      <w:pPr>
        <w:shd w:val="clear" w:color="auto" w:fill="FFFFFF"/>
        <w:suppressAutoHyphens w:val="0"/>
        <w:spacing w:after="150"/>
        <w:rPr>
          <w:rFonts w:ascii="Tahoma" w:hAnsi="Tahoma" w:cs="Tahoma"/>
          <w:color w:val="333333"/>
          <w:sz w:val="20"/>
          <w:lang w:eastAsia="da-DK"/>
        </w:rPr>
      </w:pPr>
      <w:r w:rsidRPr="00C45AED">
        <w:rPr>
          <w:rFonts w:ascii="Tahoma" w:hAnsi="Tahoma" w:cs="Tahoma"/>
          <w:color w:val="333333"/>
          <w:sz w:val="20"/>
          <w:lang w:eastAsia="da-DK"/>
        </w:rPr>
        <w:t>Grundbeløbene på 3.000 kr. og 10.000 kr. er på år 2000-niveau og stiger, når lønsatserne stiger. De er per 1. januar 2017 på hhv. 4.033,94 kr. og 13.446,46 kr. og er medregnet i skemaet.</w:t>
      </w:r>
    </w:p>
    <w:p w:rsidR="00C45AED" w:rsidRPr="00C45AED" w:rsidRDefault="00C45AED" w:rsidP="00C45AED">
      <w:pPr>
        <w:shd w:val="clear" w:color="auto" w:fill="FFFFFF"/>
        <w:suppressAutoHyphens w:val="0"/>
        <w:spacing w:after="270" w:line="240" w:lineRule="atLeast"/>
        <w:outlineLvl w:val="2"/>
        <w:rPr>
          <w:rFonts w:ascii="Georgia" w:hAnsi="Georgia"/>
          <w:b/>
          <w:bCs/>
          <w:i/>
          <w:iCs/>
          <w:color w:val="000000"/>
          <w:szCs w:val="24"/>
          <w:lang w:eastAsia="da-DK"/>
        </w:rPr>
      </w:pPr>
      <w:bookmarkStart w:id="1" w:name="anciennitetsloen"/>
      <w:bookmarkEnd w:id="1"/>
      <w:r w:rsidRPr="00C45AED">
        <w:rPr>
          <w:rFonts w:ascii="Georgia" w:hAnsi="Georgia"/>
          <w:b/>
          <w:bCs/>
          <w:i/>
          <w:iCs/>
          <w:color w:val="000000"/>
          <w:szCs w:val="24"/>
          <w:lang w:eastAsia="da-DK"/>
        </w:rPr>
        <w:t>Lærer på anciennitetsløn (personlig ordning)</w:t>
      </w:r>
    </w:p>
    <w:p w:rsidR="00C45AED" w:rsidRPr="00C45AED" w:rsidRDefault="00C45AED" w:rsidP="00C45AED">
      <w:pPr>
        <w:shd w:val="clear" w:color="auto" w:fill="FFFFFF"/>
        <w:suppressAutoHyphens w:val="0"/>
        <w:spacing w:after="150"/>
        <w:rPr>
          <w:rFonts w:ascii="Tahoma" w:hAnsi="Tahoma" w:cs="Tahoma"/>
          <w:color w:val="333333"/>
          <w:sz w:val="20"/>
          <w:lang w:eastAsia="da-DK"/>
        </w:rPr>
      </w:pPr>
      <w:r w:rsidRPr="00C45AED">
        <w:rPr>
          <w:rFonts w:ascii="Tahoma" w:hAnsi="Tahoma" w:cs="Tahoma"/>
          <w:color w:val="333333"/>
          <w:sz w:val="20"/>
          <w:lang w:eastAsia="da-DK"/>
        </w:rPr>
        <w:t>Stort set alle på anciennitetsløn er på løntrin 43 + 13.000 kr. i årligt grundbeløb. Tjenestemænd er også på anciennitetsløn. </w:t>
      </w:r>
    </w:p>
    <w:p w:rsidR="00C45AED" w:rsidRPr="00C45AED" w:rsidRDefault="00C45AED" w:rsidP="00C45AED">
      <w:pPr>
        <w:shd w:val="clear" w:color="auto" w:fill="FFFFFF"/>
        <w:suppressAutoHyphens w:val="0"/>
        <w:spacing w:after="150"/>
        <w:rPr>
          <w:rFonts w:ascii="Tahoma" w:hAnsi="Tahoma" w:cs="Tahoma"/>
          <w:color w:val="333333"/>
          <w:sz w:val="20"/>
          <w:lang w:eastAsia="da-DK"/>
        </w:rPr>
      </w:pPr>
      <w:r w:rsidRPr="00C45AED">
        <w:rPr>
          <w:rFonts w:ascii="Tahoma" w:hAnsi="Tahoma" w:cs="Tahoma"/>
          <w:color w:val="333333"/>
          <w:sz w:val="20"/>
          <w:lang w:eastAsia="da-DK"/>
        </w:rPr>
        <w:t> </w:t>
      </w:r>
    </w:p>
    <w:tbl>
      <w:tblPr>
        <w:tblW w:w="7725" w:type="dxa"/>
        <w:jc w:val="center"/>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725"/>
      </w:tblGrid>
      <w:tr w:rsidR="00C45AED" w:rsidRPr="00C45AED" w:rsidTr="00C45AED">
        <w:trPr>
          <w:jc w:val="center"/>
        </w:trPr>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45AED" w:rsidRPr="00C45AED" w:rsidRDefault="00C45AED" w:rsidP="00C45AED">
            <w:pPr>
              <w:suppressAutoHyphens w:val="0"/>
              <w:rPr>
                <w:szCs w:val="24"/>
                <w:lang w:eastAsia="da-DK"/>
              </w:rPr>
            </w:pPr>
            <w:r w:rsidRPr="00C45AED">
              <w:rPr>
                <w:b/>
                <w:bCs/>
                <w:szCs w:val="24"/>
                <w:lang w:eastAsia="da-DK"/>
              </w:rPr>
              <w:t>Løntrin 43 + 13.000 kr.</w:t>
            </w:r>
          </w:p>
        </w:tc>
      </w:tr>
      <w:tr w:rsidR="00C45AED" w:rsidRPr="00C45AED" w:rsidTr="00C45AED">
        <w:trPr>
          <w:jc w:val="center"/>
        </w:trPr>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45AED" w:rsidRPr="00C45AED" w:rsidRDefault="00C45AED" w:rsidP="00C45AED">
            <w:pPr>
              <w:suppressAutoHyphens w:val="0"/>
              <w:rPr>
                <w:szCs w:val="24"/>
                <w:lang w:eastAsia="da-DK"/>
              </w:rPr>
            </w:pPr>
            <w:r w:rsidRPr="00C45AED">
              <w:rPr>
                <w:szCs w:val="24"/>
                <w:lang w:eastAsia="da-DK"/>
              </w:rPr>
              <w:t>34.607,87 kr.</w:t>
            </w:r>
          </w:p>
        </w:tc>
      </w:tr>
    </w:tbl>
    <w:p w:rsidR="00C45AED" w:rsidRPr="00C45AED" w:rsidRDefault="00C45AED" w:rsidP="00C45AED">
      <w:pPr>
        <w:shd w:val="clear" w:color="auto" w:fill="FFFFFF"/>
        <w:suppressAutoHyphens w:val="0"/>
        <w:spacing w:after="150"/>
        <w:rPr>
          <w:rFonts w:ascii="Tahoma" w:hAnsi="Tahoma" w:cs="Tahoma"/>
          <w:color w:val="333333"/>
          <w:sz w:val="20"/>
          <w:lang w:eastAsia="da-DK"/>
        </w:rPr>
      </w:pPr>
      <w:r w:rsidRPr="00C45AED">
        <w:rPr>
          <w:rFonts w:ascii="Tahoma" w:hAnsi="Tahoma" w:cs="Tahoma"/>
          <w:color w:val="333333"/>
          <w:sz w:val="20"/>
          <w:lang w:eastAsia="da-DK"/>
        </w:rPr>
        <w:t>Grundbeløbet på 13.000 kr. er fastsat i år 2000-niveau og stiger, når lønsatserne stiger. Det er per 1. januar 2017 på 17.480,40 kr.</w:t>
      </w:r>
    </w:p>
    <w:p w:rsidR="00C45AED" w:rsidRPr="00C45AED" w:rsidRDefault="00C45AED" w:rsidP="00C45AED">
      <w:pPr>
        <w:shd w:val="clear" w:color="auto" w:fill="FFFFFF"/>
        <w:suppressAutoHyphens w:val="0"/>
        <w:spacing w:after="150"/>
        <w:rPr>
          <w:rFonts w:ascii="Tahoma" w:hAnsi="Tahoma" w:cs="Tahoma"/>
          <w:color w:val="333333"/>
          <w:sz w:val="20"/>
          <w:lang w:eastAsia="da-DK"/>
        </w:rPr>
      </w:pPr>
      <w:r w:rsidRPr="00C45AED">
        <w:rPr>
          <w:rFonts w:ascii="Tahoma" w:hAnsi="Tahoma" w:cs="Tahoma"/>
          <w:color w:val="333333"/>
          <w:sz w:val="20"/>
          <w:lang w:eastAsia="da-DK"/>
        </w:rPr>
        <w:t> </w:t>
      </w:r>
    </w:p>
    <w:p w:rsidR="00C45AED" w:rsidRPr="00D3257C" w:rsidRDefault="00304332" w:rsidP="00A72168">
      <w:pPr>
        <w:suppressAutoHyphens w:val="0"/>
        <w:autoSpaceDE w:val="0"/>
        <w:autoSpaceDN w:val="0"/>
        <w:adjustRightInd w:val="0"/>
        <w:rPr>
          <w:rFonts w:asciiTheme="minorHAnsi" w:eastAsiaTheme="minorHAnsi" w:hAnsiTheme="minorHAnsi" w:cs="Arial"/>
          <w:color w:val="000000"/>
          <w:sz w:val="28"/>
          <w:szCs w:val="28"/>
          <w:lang w:eastAsia="en-US"/>
        </w:rPr>
      </w:pPr>
      <w:r>
        <w:rPr>
          <w:rFonts w:asciiTheme="minorHAnsi" w:eastAsiaTheme="minorHAnsi" w:hAnsiTheme="minorHAnsi" w:cs="Arial"/>
          <w:color w:val="000000"/>
          <w:sz w:val="28"/>
          <w:szCs w:val="28"/>
          <w:lang w:eastAsia="en-US"/>
        </w:rPr>
        <w:t>Med venlig hilsen Billund Lærerkreds</w:t>
      </w:r>
      <w:bookmarkStart w:id="2" w:name="_GoBack"/>
      <w:bookmarkEnd w:id="2"/>
    </w:p>
    <w:sectPr w:rsidR="00C45AED" w:rsidRPr="00D3257C">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D88" w:rsidRDefault="00FF3D88" w:rsidP="00150609">
      <w:r>
        <w:separator/>
      </w:r>
    </w:p>
  </w:endnote>
  <w:endnote w:type="continuationSeparator" w:id="0">
    <w:p w:rsidR="00FF3D88" w:rsidRDefault="00FF3D88" w:rsidP="0015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09" w:rsidRPr="00150609" w:rsidRDefault="00FF3D88" w:rsidP="00150609">
    <w:pPr>
      <w:pStyle w:val="Sidefod"/>
    </w:pPr>
    <w:hyperlink r:id="rId1" w:history="1">
      <w:r w:rsidR="00150609" w:rsidRPr="00150609">
        <w:rPr>
          <w:rStyle w:val="Hyperlink"/>
        </w:rPr>
        <w:t>Billund Lærerkreds - Kreds 105</w:t>
      </w:r>
    </w:hyperlink>
  </w:p>
  <w:p w:rsidR="00150609" w:rsidRDefault="00150609" w:rsidP="00150609">
    <w:pPr>
      <w:pStyle w:val="Sidefod"/>
    </w:pPr>
    <w:r w:rsidRPr="00150609">
      <w:t>Vestergade 12</w:t>
    </w:r>
    <w:r w:rsidR="00073623">
      <w:t>A</w:t>
    </w:r>
    <w:r w:rsidRPr="00150609">
      <w:t>,1 7200 Grindsted</w:t>
    </w:r>
  </w:p>
  <w:p w:rsidR="00150609" w:rsidRPr="00150609" w:rsidRDefault="00150609" w:rsidP="00150609">
    <w:pPr>
      <w:pStyle w:val="Sidefod"/>
    </w:pPr>
    <w:r w:rsidRPr="00150609">
      <w:t>Telefon:75 31 01 41E-mail:</w:t>
    </w:r>
    <w:hyperlink r:id="rId2" w:history="1">
      <w:r w:rsidRPr="00150609">
        <w:rPr>
          <w:rStyle w:val="Hyperlink"/>
        </w:rPr>
        <w:t>105@dlf.org</w:t>
      </w:r>
    </w:hyperlink>
  </w:p>
  <w:p w:rsidR="00150609" w:rsidRDefault="0015060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D88" w:rsidRDefault="00FF3D88" w:rsidP="00150609">
      <w:r>
        <w:separator/>
      </w:r>
    </w:p>
  </w:footnote>
  <w:footnote w:type="continuationSeparator" w:id="0">
    <w:p w:rsidR="00FF3D88" w:rsidRDefault="00FF3D88" w:rsidP="00150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09" w:rsidRDefault="00150609">
    <w:pPr>
      <w:pStyle w:val="Sidehoved"/>
    </w:pPr>
    <w:r w:rsidRPr="00150609">
      <w:rPr>
        <w:noProof/>
        <w:lang w:eastAsia="da-DK"/>
      </w:rPr>
      <w:drawing>
        <wp:inline distT="0" distB="0" distL="0" distR="0">
          <wp:extent cx="6120130" cy="1234191"/>
          <wp:effectExtent l="0" t="0" r="0" b="4445"/>
          <wp:docPr id="2" name="Billede 2" descr="C:\Users\xft5xzwm\Desktop\kreds-105-kre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ft5xzwm\Desktop\kreds-105-kre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341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72F475B"/>
    <w:multiLevelType w:val="hybridMultilevel"/>
    <w:tmpl w:val="CDC475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157716C"/>
    <w:multiLevelType w:val="hybridMultilevel"/>
    <w:tmpl w:val="70BEAB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8790851"/>
    <w:multiLevelType w:val="hybridMultilevel"/>
    <w:tmpl w:val="5762DE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0133B71"/>
    <w:multiLevelType w:val="hybridMultilevel"/>
    <w:tmpl w:val="396098A4"/>
    <w:lvl w:ilvl="0" w:tplc="D3646564">
      <w:start w:val="1"/>
      <w:numFmt w:val="decimal"/>
      <w:lvlText w:val="%1."/>
      <w:lvlJc w:val="left"/>
      <w:pPr>
        <w:ind w:left="720" w:hanging="360"/>
      </w:pPr>
      <w:rPr>
        <w:rFonts w:eastAsia="Arial Unicode MS" w:cs="Tahoma"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1D2366A"/>
    <w:multiLevelType w:val="hybridMultilevel"/>
    <w:tmpl w:val="4380FBA2"/>
    <w:lvl w:ilvl="0" w:tplc="B972CF6E">
      <w:start w:val="3"/>
      <w:numFmt w:val="bullet"/>
      <w:lvlText w:val="-"/>
      <w:lvlJc w:val="left"/>
      <w:pPr>
        <w:ind w:left="1080" w:hanging="360"/>
      </w:pPr>
      <w:rPr>
        <w:rFonts w:ascii="Verdana" w:eastAsia="Arial Unicode MS" w:hAnsi="Verdana" w:cs="Tahom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nsid w:val="30A01965"/>
    <w:multiLevelType w:val="hybridMultilevel"/>
    <w:tmpl w:val="033218A4"/>
    <w:lvl w:ilvl="0" w:tplc="18FCF6BA">
      <w:start w:val="3"/>
      <w:numFmt w:val="bullet"/>
      <w:lvlText w:val="-"/>
      <w:lvlJc w:val="left"/>
      <w:pPr>
        <w:ind w:left="1080" w:hanging="360"/>
      </w:pPr>
      <w:rPr>
        <w:rFonts w:ascii="Verdana" w:eastAsia="Arial Unicode MS" w:hAnsi="Verdana" w:cs="Tahom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58087CC6"/>
    <w:multiLevelType w:val="hybridMultilevel"/>
    <w:tmpl w:val="D8E0B89A"/>
    <w:lvl w:ilvl="0" w:tplc="85348DA0">
      <w:start w:val="6"/>
      <w:numFmt w:val="bullet"/>
      <w:lvlText w:val="-"/>
      <w:lvlJc w:val="left"/>
      <w:pPr>
        <w:ind w:left="420" w:hanging="360"/>
      </w:pPr>
      <w:rPr>
        <w:rFonts w:ascii="Calibri" w:eastAsia="Arial Unicode MS" w:hAnsi="Calibri" w:cs="Tahoma"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8">
    <w:nsid w:val="5BBC082C"/>
    <w:multiLevelType w:val="multilevel"/>
    <w:tmpl w:val="6CB0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8164C5"/>
    <w:multiLevelType w:val="hybridMultilevel"/>
    <w:tmpl w:val="77241C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5FD2FEB"/>
    <w:multiLevelType w:val="hybridMultilevel"/>
    <w:tmpl w:val="FA44A1C6"/>
    <w:lvl w:ilvl="0" w:tplc="1268A2B2">
      <w:numFmt w:val="bullet"/>
      <w:lvlText w:val="-"/>
      <w:lvlJc w:val="left"/>
      <w:pPr>
        <w:ind w:left="1080" w:hanging="360"/>
      </w:pPr>
      <w:rPr>
        <w:rFonts w:ascii="Verdana" w:eastAsia="Times New Roman" w:hAnsi="Verdana" w:cs="Verdan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7FD15893"/>
    <w:multiLevelType w:val="hybridMultilevel"/>
    <w:tmpl w:val="678E346C"/>
    <w:lvl w:ilvl="0" w:tplc="14B4BBA6">
      <w:start w:val="6"/>
      <w:numFmt w:val="bullet"/>
      <w:lvlText w:val="-"/>
      <w:lvlJc w:val="left"/>
      <w:pPr>
        <w:ind w:left="1080" w:hanging="360"/>
      </w:pPr>
      <w:rPr>
        <w:rFonts w:ascii="Calibri" w:eastAsiaTheme="minorHAnsi" w:hAnsi="Calibri"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0"/>
  </w:num>
  <w:num w:numId="4">
    <w:abstractNumId w:val="3"/>
  </w:num>
  <w:num w:numId="5">
    <w:abstractNumId w:val="1"/>
  </w:num>
  <w:num w:numId="6">
    <w:abstractNumId w:val="9"/>
  </w:num>
  <w:num w:numId="7">
    <w:abstractNumId w:val="5"/>
  </w:num>
  <w:num w:numId="8">
    <w:abstractNumId w:val="6"/>
  </w:num>
  <w:num w:numId="9">
    <w:abstractNumId w:val="4"/>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09"/>
    <w:rsid w:val="00010D7B"/>
    <w:rsid w:val="0002168F"/>
    <w:rsid w:val="0003502C"/>
    <w:rsid w:val="00047F10"/>
    <w:rsid w:val="000700FF"/>
    <w:rsid w:val="00073623"/>
    <w:rsid w:val="000B001B"/>
    <w:rsid w:val="000E1DC9"/>
    <w:rsid w:val="000F62FA"/>
    <w:rsid w:val="00123473"/>
    <w:rsid w:val="0013778E"/>
    <w:rsid w:val="00150609"/>
    <w:rsid w:val="00161E8B"/>
    <w:rsid w:val="001652D3"/>
    <w:rsid w:val="001A6A7C"/>
    <w:rsid w:val="001C79EB"/>
    <w:rsid w:val="001C7D3E"/>
    <w:rsid w:val="001E315D"/>
    <w:rsid w:val="00213922"/>
    <w:rsid w:val="00236A9A"/>
    <w:rsid w:val="00244BA0"/>
    <w:rsid w:val="002A3FB5"/>
    <w:rsid w:val="002C56DD"/>
    <w:rsid w:val="002F3E45"/>
    <w:rsid w:val="002F5EF8"/>
    <w:rsid w:val="00304332"/>
    <w:rsid w:val="00311C32"/>
    <w:rsid w:val="00320586"/>
    <w:rsid w:val="00322967"/>
    <w:rsid w:val="00350036"/>
    <w:rsid w:val="0035292D"/>
    <w:rsid w:val="003964B9"/>
    <w:rsid w:val="003B76AD"/>
    <w:rsid w:val="003E7D23"/>
    <w:rsid w:val="00423A12"/>
    <w:rsid w:val="004449D8"/>
    <w:rsid w:val="00452F36"/>
    <w:rsid w:val="00497193"/>
    <w:rsid w:val="00497A50"/>
    <w:rsid w:val="004B7672"/>
    <w:rsid w:val="004F7A9E"/>
    <w:rsid w:val="005077B0"/>
    <w:rsid w:val="0051597F"/>
    <w:rsid w:val="00543C05"/>
    <w:rsid w:val="00546C0B"/>
    <w:rsid w:val="00564A37"/>
    <w:rsid w:val="0057131D"/>
    <w:rsid w:val="005B7FC5"/>
    <w:rsid w:val="005D7FFE"/>
    <w:rsid w:val="005E48DE"/>
    <w:rsid w:val="00600B45"/>
    <w:rsid w:val="00623358"/>
    <w:rsid w:val="00647CCF"/>
    <w:rsid w:val="0068638E"/>
    <w:rsid w:val="00693F56"/>
    <w:rsid w:val="006C27C0"/>
    <w:rsid w:val="00712E0C"/>
    <w:rsid w:val="0072381D"/>
    <w:rsid w:val="0073026A"/>
    <w:rsid w:val="00731443"/>
    <w:rsid w:val="00785ECA"/>
    <w:rsid w:val="007A7F7F"/>
    <w:rsid w:val="007E6707"/>
    <w:rsid w:val="00815981"/>
    <w:rsid w:val="00821962"/>
    <w:rsid w:val="008374A4"/>
    <w:rsid w:val="008C65CC"/>
    <w:rsid w:val="008D1E1C"/>
    <w:rsid w:val="00961ED1"/>
    <w:rsid w:val="00966319"/>
    <w:rsid w:val="009748F5"/>
    <w:rsid w:val="009D1F53"/>
    <w:rsid w:val="00A00A2A"/>
    <w:rsid w:val="00A55A52"/>
    <w:rsid w:val="00A60662"/>
    <w:rsid w:val="00A72168"/>
    <w:rsid w:val="00A85AC5"/>
    <w:rsid w:val="00A94FB9"/>
    <w:rsid w:val="00AA5FE2"/>
    <w:rsid w:val="00AC0298"/>
    <w:rsid w:val="00AF652F"/>
    <w:rsid w:val="00B121E6"/>
    <w:rsid w:val="00B2191E"/>
    <w:rsid w:val="00B5211E"/>
    <w:rsid w:val="00BA6051"/>
    <w:rsid w:val="00BC33E8"/>
    <w:rsid w:val="00BF7E80"/>
    <w:rsid w:val="00C03E1C"/>
    <w:rsid w:val="00C05D0A"/>
    <w:rsid w:val="00C178D7"/>
    <w:rsid w:val="00C218BC"/>
    <w:rsid w:val="00C45AED"/>
    <w:rsid w:val="00C61FEC"/>
    <w:rsid w:val="00C628F1"/>
    <w:rsid w:val="00C63814"/>
    <w:rsid w:val="00C84784"/>
    <w:rsid w:val="00C923B8"/>
    <w:rsid w:val="00C936E2"/>
    <w:rsid w:val="00CA6C25"/>
    <w:rsid w:val="00CE3EB7"/>
    <w:rsid w:val="00D142C9"/>
    <w:rsid w:val="00D3257C"/>
    <w:rsid w:val="00D44F35"/>
    <w:rsid w:val="00D46E1E"/>
    <w:rsid w:val="00D6312F"/>
    <w:rsid w:val="00DB6CD5"/>
    <w:rsid w:val="00E41A2E"/>
    <w:rsid w:val="00E676F4"/>
    <w:rsid w:val="00E845DF"/>
    <w:rsid w:val="00EA3EB1"/>
    <w:rsid w:val="00F3156C"/>
    <w:rsid w:val="00F40B08"/>
    <w:rsid w:val="00F52CC0"/>
    <w:rsid w:val="00F727A3"/>
    <w:rsid w:val="00FB5A4F"/>
    <w:rsid w:val="00FC223D"/>
    <w:rsid w:val="00FE7B92"/>
    <w:rsid w:val="00FF3D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4A4D4-7CB1-48FE-8268-20085545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5DF"/>
    <w:pPr>
      <w:suppressAutoHyphens/>
      <w:spacing w:after="0" w:line="240" w:lineRule="auto"/>
    </w:pPr>
    <w:rPr>
      <w:rFonts w:ascii="Times New Roman" w:eastAsia="Times New Roman" w:hAnsi="Times New Roman" w:cs="Times New Roman"/>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50609"/>
    <w:pPr>
      <w:tabs>
        <w:tab w:val="center" w:pos="4819"/>
        <w:tab w:val="right" w:pos="9638"/>
      </w:tabs>
    </w:pPr>
  </w:style>
  <w:style w:type="character" w:customStyle="1" w:styleId="SidehovedTegn">
    <w:name w:val="Sidehoved Tegn"/>
    <w:basedOn w:val="Standardskrifttypeiafsnit"/>
    <w:link w:val="Sidehoved"/>
    <w:uiPriority w:val="99"/>
    <w:rsid w:val="00150609"/>
  </w:style>
  <w:style w:type="paragraph" w:styleId="Sidefod">
    <w:name w:val="footer"/>
    <w:basedOn w:val="Normal"/>
    <w:link w:val="SidefodTegn"/>
    <w:uiPriority w:val="99"/>
    <w:unhideWhenUsed/>
    <w:rsid w:val="00150609"/>
    <w:pPr>
      <w:tabs>
        <w:tab w:val="center" w:pos="4819"/>
        <w:tab w:val="right" w:pos="9638"/>
      </w:tabs>
    </w:pPr>
  </w:style>
  <w:style w:type="character" w:customStyle="1" w:styleId="SidefodTegn">
    <w:name w:val="Sidefod Tegn"/>
    <w:basedOn w:val="Standardskrifttypeiafsnit"/>
    <w:link w:val="Sidefod"/>
    <w:uiPriority w:val="99"/>
    <w:rsid w:val="00150609"/>
  </w:style>
  <w:style w:type="character" w:styleId="Hyperlink">
    <w:name w:val="Hyperlink"/>
    <w:basedOn w:val="Standardskrifttypeiafsnit"/>
    <w:uiPriority w:val="99"/>
    <w:unhideWhenUsed/>
    <w:rsid w:val="00150609"/>
    <w:rPr>
      <w:color w:val="0563C1" w:themeColor="hyperlink"/>
      <w:u w:val="single"/>
    </w:rPr>
  </w:style>
  <w:style w:type="paragraph" w:styleId="Listeafsnit">
    <w:name w:val="List Paragraph"/>
    <w:basedOn w:val="Normal"/>
    <w:uiPriority w:val="34"/>
    <w:qFormat/>
    <w:rsid w:val="00E845DF"/>
    <w:pPr>
      <w:ind w:left="1304"/>
    </w:pPr>
  </w:style>
  <w:style w:type="character" w:styleId="BesgtLink">
    <w:name w:val="FollowedHyperlink"/>
    <w:basedOn w:val="Standardskrifttypeiafsnit"/>
    <w:uiPriority w:val="99"/>
    <w:semiHidden/>
    <w:unhideWhenUsed/>
    <w:rsid w:val="00C218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7133">
      <w:bodyDiv w:val="1"/>
      <w:marLeft w:val="0"/>
      <w:marRight w:val="0"/>
      <w:marTop w:val="0"/>
      <w:marBottom w:val="0"/>
      <w:divBdr>
        <w:top w:val="none" w:sz="0" w:space="0" w:color="auto"/>
        <w:left w:val="none" w:sz="0" w:space="0" w:color="auto"/>
        <w:bottom w:val="none" w:sz="0" w:space="0" w:color="auto"/>
        <w:right w:val="none" w:sz="0" w:space="0" w:color="auto"/>
      </w:divBdr>
      <w:divsChild>
        <w:div w:id="248731121">
          <w:marLeft w:val="0"/>
          <w:marRight w:val="0"/>
          <w:marTop w:val="0"/>
          <w:marBottom w:val="0"/>
          <w:divBdr>
            <w:top w:val="none" w:sz="0" w:space="0" w:color="auto"/>
            <w:left w:val="none" w:sz="0" w:space="0" w:color="auto"/>
            <w:bottom w:val="none" w:sz="0" w:space="0" w:color="auto"/>
            <w:right w:val="none" w:sz="0" w:space="0" w:color="auto"/>
          </w:divBdr>
        </w:div>
        <w:div w:id="780876531">
          <w:marLeft w:val="0"/>
          <w:marRight w:val="0"/>
          <w:marTop w:val="0"/>
          <w:marBottom w:val="0"/>
          <w:divBdr>
            <w:top w:val="none" w:sz="0" w:space="0" w:color="auto"/>
            <w:left w:val="none" w:sz="0" w:space="0" w:color="auto"/>
            <w:bottom w:val="none" w:sz="0" w:space="0" w:color="auto"/>
            <w:right w:val="none" w:sz="0" w:space="0" w:color="auto"/>
          </w:divBdr>
          <w:divsChild>
            <w:div w:id="788864315">
              <w:marLeft w:val="0"/>
              <w:marRight w:val="0"/>
              <w:marTop w:val="0"/>
              <w:marBottom w:val="0"/>
              <w:divBdr>
                <w:top w:val="none" w:sz="0" w:space="0" w:color="auto"/>
                <w:left w:val="none" w:sz="0" w:space="0" w:color="auto"/>
                <w:bottom w:val="none" w:sz="0" w:space="0" w:color="auto"/>
                <w:right w:val="none" w:sz="0" w:space="0" w:color="auto"/>
              </w:divBdr>
            </w:div>
            <w:div w:id="1259018483">
              <w:marLeft w:val="0"/>
              <w:marRight w:val="0"/>
              <w:marTop w:val="0"/>
              <w:marBottom w:val="0"/>
              <w:divBdr>
                <w:top w:val="none" w:sz="0" w:space="0" w:color="auto"/>
                <w:left w:val="none" w:sz="0" w:space="0" w:color="auto"/>
                <w:bottom w:val="none" w:sz="0" w:space="0" w:color="auto"/>
                <w:right w:val="none" w:sz="0" w:space="0" w:color="auto"/>
              </w:divBdr>
              <w:divsChild>
                <w:div w:id="1733581065">
                  <w:marLeft w:val="0"/>
                  <w:marRight w:val="0"/>
                  <w:marTop w:val="0"/>
                  <w:marBottom w:val="0"/>
                  <w:divBdr>
                    <w:top w:val="none" w:sz="0" w:space="0" w:color="auto"/>
                    <w:left w:val="none" w:sz="0" w:space="0" w:color="auto"/>
                    <w:bottom w:val="none" w:sz="0" w:space="0" w:color="auto"/>
                    <w:right w:val="none" w:sz="0" w:space="0" w:color="auto"/>
                  </w:divBdr>
                </w:div>
                <w:div w:id="1489515121">
                  <w:marLeft w:val="0"/>
                  <w:marRight w:val="0"/>
                  <w:marTop w:val="0"/>
                  <w:marBottom w:val="0"/>
                  <w:divBdr>
                    <w:top w:val="none" w:sz="0" w:space="0" w:color="auto"/>
                    <w:left w:val="none" w:sz="0" w:space="0" w:color="auto"/>
                    <w:bottom w:val="none" w:sz="0" w:space="0" w:color="auto"/>
                    <w:right w:val="none" w:sz="0" w:space="0" w:color="auto"/>
                  </w:divBdr>
                </w:div>
                <w:div w:id="556014018">
                  <w:marLeft w:val="0"/>
                  <w:marRight w:val="0"/>
                  <w:marTop w:val="0"/>
                  <w:marBottom w:val="0"/>
                  <w:divBdr>
                    <w:top w:val="none" w:sz="0" w:space="0" w:color="auto"/>
                    <w:left w:val="none" w:sz="0" w:space="0" w:color="auto"/>
                    <w:bottom w:val="none" w:sz="0" w:space="0" w:color="auto"/>
                    <w:right w:val="none" w:sz="0" w:space="0" w:color="auto"/>
                  </w:divBdr>
                </w:div>
                <w:div w:id="12326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717">
      <w:bodyDiv w:val="1"/>
      <w:marLeft w:val="0"/>
      <w:marRight w:val="0"/>
      <w:marTop w:val="0"/>
      <w:marBottom w:val="0"/>
      <w:divBdr>
        <w:top w:val="none" w:sz="0" w:space="0" w:color="auto"/>
        <w:left w:val="none" w:sz="0" w:space="0" w:color="auto"/>
        <w:bottom w:val="none" w:sz="0" w:space="0" w:color="auto"/>
        <w:right w:val="none" w:sz="0" w:space="0" w:color="auto"/>
      </w:divBdr>
    </w:div>
    <w:div w:id="1801922090">
      <w:bodyDiv w:val="1"/>
      <w:marLeft w:val="0"/>
      <w:marRight w:val="0"/>
      <w:marTop w:val="0"/>
      <w:marBottom w:val="0"/>
      <w:divBdr>
        <w:top w:val="none" w:sz="0" w:space="0" w:color="auto"/>
        <w:left w:val="none" w:sz="0" w:space="0" w:color="auto"/>
        <w:bottom w:val="none" w:sz="0" w:space="0" w:color="auto"/>
        <w:right w:val="none" w:sz="0" w:space="0" w:color="auto"/>
      </w:divBdr>
      <w:divsChild>
        <w:div w:id="649410564">
          <w:marLeft w:val="0"/>
          <w:marRight w:val="0"/>
          <w:marTop w:val="0"/>
          <w:marBottom w:val="0"/>
          <w:divBdr>
            <w:top w:val="none" w:sz="0" w:space="0" w:color="auto"/>
            <w:left w:val="none" w:sz="0" w:space="0" w:color="auto"/>
            <w:bottom w:val="none" w:sz="0" w:space="0" w:color="auto"/>
            <w:right w:val="none" w:sz="0" w:space="0" w:color="auto"/>
          </w:divBdr>
        </w:div>
        <w:div w:id="1586720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f.org/loen-og-vilkaar/loen/ansat-i-en-kommune/laerer-i-folkeskolen" TargetMode="External"/><Relationship Id="rId13" Type="http://schemas.openxmlformats.org/officeDocument/2006/relationships/hyperlink" Target="http://www.dlf.org/media/44806/stedtillaegssats-og-omraadetillaeg-fordelt-paa-region.pdf" TargetMode="External"/><Relationship Id="rId3" Type="http://schemas.openxmlformats.org/officeDocument/2006/relationships/settings" Target="settings.xml"/><Relationship Id="rId7" Type="http://schemas.openxmlformats.org/officeDocument/2006/relationships/hyperlink" Target="http://kreds105.dk/arbejdsmiljoe/pjece-tilbage-efter-stress" TargetMode="External"/><Relationship Id="rId12" Type="http://schemas.openxmlformats.org/officeDocument/2006/relationships/hyperlink" Target="http://www.dlf.org/loen-og-vilkaar/loen/ansat-i-en-kommu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lf.org/loen-og-vilkaar/loen/ansat-i-en-kommune/laerer-i-folkeskol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lf.org/loen-og-vilkaar/loen/ansat-i-en-kommune/laerer-i-folkeskolen" TargetMode="External"/><Relationship Id="rId4" Type="http://schemas.openxmlformats.org/officeDocument/2006/relationships/webSettings" Target="webSettings.xml"/><Relationship Id="rId9" Type="http://schemas.openxmlformats.org/officeDocument/2006/relationships/hyperlink" Target="http://www.dlf.org/loen-og-vilkaar/loen/ansat-i-en-kommune/laerer-i-folkeskol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105@dlf.org" TargetMode="External"/><Relationship Id="rId1" Type="http://schemas.openxmlformats.org/officeDocument/2006/relationships/hyperlink" Target="http://www.kreds105.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652</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Hagelskjær Jensen</dc:creator>
  <cp:keywords/>
  <dc:description/>
  <cp:lastModifiedBy>xft5xzwm</cp:lastModifiedBy>
  <cp:revision>9</cp:revision>
  <dcterms:created xsi:type="dcterms:W3CDTF">2017-01-01T15:27:00Z</dcterms:created>
  <dcterms:modified xsi:type="dcterms:W3CDTF">2017-01-06T10:58:00Z</dcterms:modified>
</cp:coreProperties>
</file>